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C32F9B" w:rsidRPr="00C65A2E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C32F9B" w:rsidRPr="00C65A2E" w:rsidRDefault="00C32F9B">
            <w:pPr>
              <w:ind w:left="113" w:right="113"/>
              <w:jc w:val="center"/>
            </w:pPr>
            <w:r w:rsidRPr="00C65A2E">
              <w:t>Wypełnia Zespół Kierunku</w:t>
            </w:r>
          </w:p>
        </w:tc>
        <w:tc>
          <w:tcPr>
            <w:tcW w:w="6340" w:type="dxa"/>
            <w:gridSpan w:val="6"/>
          </w:tcPr>
          <w:p w:rsidR="00C32F9B" w:rsidRPr="00C65A2E" w:rsidRDefault="00C32F9B" w:rsidP="00C65A2E">
            <w:r w:rsidRPr="00C65A2E">
              <w:t xml:space="preserve">Nazwa modułu (bloku przedmiotów): </w:t>
            </w:r>
            <w:r w:rsidR="00C65A2E" w:rsidRPr="00C65A2E">
              <w:rPr>
                <w:b/>
                <w:color w:val="444444"/>
              </w:rPr>
              <w:t>PRZEDMIOTY DO WYBORU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32F9B" w:rsidRPr="00C65A2E" w:rsidRDefault="00C32F9B">
            <w:r w:rsidRPr="00C65A2E">
              <w:t>Kod modułu:</w:t>
            </w:r>
          </w:p>
        </w:tc>
      </w:tr>
      <w:tr w:rsidR="00C32F9B" w:rsidRPr="00C65A2E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C32F9B" w:rsidRPr="00C65A2E" w:rsidRDefault="00C32F9B">
            <w:pPr>
              <w:ind w:left="113" w:right="113"/>
              <w:jc w:val="center"/>
            </w:pPr>
          </w:p>
        </w:tc>
        <w:tc>
          <w:tcPr>
            <w:tcW w:w="6340" w:type="dxa"/>
            <w:gridSpan w:val="6"/>
          </w:tcPr>
          <w:p w:rsidR="00C32F9B" w:rsidRPr="00C65A2E" w:rsidRDefault="00C32F9B" w:rsidP="00165B6B">
            <w:r w:rsidRPr="00C65A2E">
              <w:t xml:space="preserve">Nazwa przedmiotu: </w:t>
            </w:r>
            <w:r w:rsidR="00D33F20" w:rsidRPr="00C65A2E">
              <w:rPr>
                <w:b/>
                <w:color w:val="444444"/>
              </w:rPr>
              <w:t>Ochrona osób, mienia, obiektów i obszarów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32F9B" w:rsidRPr="00C65A2E" w:rsidRDefault="00C32F9B">
            <w:r w:rsidRPr="00C65A2E">
              <w:t>Kod przedmiotu:</w:t>
            </w:r>
          </w:p>
        </w:tc>
      </w:tr>
      <w:tr w:rsidR="00C32F9B" w:rsidRPr="00C65A2E">
        <w:trPr>
          <w:cantSplit/>
        </w:trPr>
        <w:tc>
          <w:tcPr>
            <w:tcW w:w="497" w:type="dxa"/>
            <w:vMerge/>
          </w:tcPr>
          <w:p w:rsidR="00C32F9B" w:rsidRPr="00C65A2E" w:rsidRDefault="00C32F9B"/>
        </w:tc>
        <w:tc>
          <w:tcPr>
            <w:tcW w:w="9511" w:type="dxa"/>
            <w:gridSpan w:val="9"/>
          </w:tcPr>
          <w:p w:rsidR="00C32F9B" w:rsidRPr="00C65A2E" w:rsidRDefault="00C32F9B">
            <w:r w:rsidRPr="00C65A2E">
              <w:t>Nazwa jednostki prowadzącej przedmiot / moduł:</w:t>
            </w:r>
            <w:r w:rsidR="00D2567D" w:rsidRPr="00C65A2E">
              <w:t xml:space="preserve"> </w:t>
            </w:r>
            <w:r w:rsidR="00D2567D" w:rsidRPr="00C65A2E">
              <w:rPr>
                <w:b/>
              </w:rPr>
              <w:t>Instytut Ekonomiczny</w:t>
            </w:r>
          </w:p>
        </w:tc>
      </w:tr>
      <w:tr w:rsidR="00C32F9B" w:rsidRPr="00C65A2E">
        <w:trPr>
          <w:cantSplit/>
        </w:trPr>
        <w:tc>
          <w:tcPr>
            <w:tcW w:w="497" w:type="dxa"/>
            <w:vMerge/>
          </w:tcPr>
          <w:p w:rsidR="00C32F9B" w:rsidRPr="00C65A2E" w:rsidRDefault="00C32F9B"/>
        </w:tc>
        <w:tc>
          <w:tcPr>
            <w:tcW w:w="9511" w:type="dxa"/>
            <w:gridSpan w:val="9"/>
          </w:tcPr>
          <w:p w:rsidR="00C32F9B" w:rsidRPr="00C65A2E" w:rsidRDefault="00C32F9B">
            <w:r w:rsidRPr="00C65A2E">
              <w:t>Nazwa kierunku:</w:t>
            </w:r>
            <w:r w:rsidR="00D2567D" w:rsidRPr="00C65A2E">
              <w:t xml:space="preserve"> </w:t>
            </w:r>
            <w:r w:rsidR="009072B2" w:rsidRPr="00C65A2E">
              <w:rPr>
                <w:b/>
              </w:rPr>
              <w:t>Administracja</w:t>
            </w:r>
          </w:p>
        </w:tc>
      </w:tr>
      <w:tr w:rsidR="00C32F9B" w:rsidRPr="00C65A2E">
        <w:trPr>
          <w:cantSplit/>
        </w:trPr>
        <w:tc>
          <w:tcPr>
            <w:tcW w:w="497" w:type="dxa"/>
            <w:vMerge/>
          </w:tcPr>
          <w:p w:rsidR="00C32F9B" w:rsidRPr="00C65A2E" w:rsidRDefault="00C32F9B"/>
        </w:tc>
        <w:tc>
          <w:tcPr>
            <w:tcW w:w="3167" w:type="dxa"/>
            <w:gridSpan w:val="3"/>
          </w:tcPr>
          <w:p w:rsidR="00C32F9B" w:rsidRPr="00C65A2E" w:rsidRDefault="00C32F9B">
            <w:r w:rsidRPr="00C65A2E">
              <w:t>Forma studiów:</w:t>
            </w:r>
            <w:r w:rsidR="00D2567D" w:rsidRPr="00C65A2E">
              <w:t xml:space="preserve"> </w:t>
            </w:r>
            <w:r w:rsidR="00BA6548" w:rsidRPr="00C65A2E">
              <w:rPr>
                <w:b/>
              </w:rPr>
              <w:t>S</w:t>
            </w:r>
            <w:r w:rsidR="007C4A77" w:rsidRPr="00C65A2E">
              <w:rPr>
                <w:b/>
              </w:rPr>
              <w:t>S</w:t>
            </w:r>
          </w:p>
        </w:tc>
        <w:tc>
          <w:tcPr>
            <w:tcW w:w="3173" w:type="dxa"/>
            <w:gridSpan w:val="3"/>
          </w:tcPr>
          <w:p w:rsidR="00C32F9B" w:rsidRPr="00C65A2E" w:rsidRDefault="00C32F9B">
            <w:r w:rsidRPr="00C65A2E">
              <w:t>Profil kształcenia:</w:t>
            </w:r>
            <w:r w:rsidR="00C65A2E" w:rsidRPr="00C65A2E">
              <w:t xml:space="preserve"> </w:t>
            </w:r>
            <w:r w:rsidR="00D2567D" w:rsidRPr="00C65A2E">
              <w:rPr>
                <w:b/>
              </w:rPr>
              <w:t>praktyczny</w:t>
            </w:r>
          </w:p>
        </w:tc>
        <w:tc>
          <w:tcPr>
            <w:tcW w:w="3171" w:type="dxa"/>
            <w:gridSpan w:val="3"/>
          </w:tcPr>
          <w:p w:rsidR="00C32F9B" w:rsidRPr="00C65A2E" w:rsidRDefault="00C32F9B" w:rsidP="006E66AC">
            <w:pPr>
              <w:rPr>
                <w:b/>
              </w:rPr>
            </w:pPr>
            <w:r w:rsidRPr="00C65A2E">
              <w:t>Specjalność:</w:t>
            </w:r>
            <w:r w:rsidR="00D2567D" w:rsidRPr="00C65A2E">
              <w:t xml:space="preserve"> </w:t>
            </w:r>
            <w:r w:rsidR="00E475EA" w:rsidRPr="00C65A2E">
              <w:rPr>
                <w:b/>
              </w:rPr>
              <w:t>ABP</w:t>
            </w:r>
          </w:p>
        </w:tc>
      </w:tr>
      <w:tr w:rsidR="00C32F9B" w:rsidRPr="00C65A2E">
        <w:trPr>
          <w:cantSplit/>
        </w:trPr>
        <w:tc>
          <w:tcPr>
            <w:tcW w:w="497" w:type="dxa"/>
            <w:vMerge/>
          </w:tcPr>
          <w:p w:rsidR="00C32F9B" w:rsidRPr="00C65A2E" w:rsidRDefault="00C32F9B"/>
        </w:tc>
        <w:tc>
          <w:tcPr>
            <w:tcW w:w="3167" w:type="dxa"/>
            <w:gridSpan w:val="3"/>
          </w:tcPr>
          <w:p w:rsidR="00C32F9B" w:rsidRPr="00C65A2E" w:rsidRDefault="00C32F9B">
            <w:pPr>
              <w:rPr>
                <w:b/>
              </w:rPr>
            </w:pPr>
            <w:r w:rsidRPr="00C65A2E">
              <w:t xml:space="preserve">Rok / semestr: </w:t>
            </w:r>
            <w:r w:rsidR="00E475EA" w:rsidRPr="00C65A2E">
              <w:rPr>
                <w:b/>
              </w:rPr>
              <w:t>II</w:t>
            </w:r>
            <w:r w:rsidR="009060E8" w:rsidRPr="00C65A2E">
              <w:rPr>
                <w:b/>
              </w:rPr>
              <w:t>/</w:t>
            </w:r>
            <w:r w:rsidR="00E475EA" w:rsidRPr="00C65A2E">
              <w:rPr>
                <w:b/>
              </w:rPr>
              <w:t>IV</w:t>
            </w:r>
          </w:p>
          <w:p w:rsidR="00C32F9B" w:rsidRPr="00C65A2E" w:rsidRDefault="00C32F9B">
            <w:pPr>
              <w:rPr>
                <w:b/>
                <w:color w:val="FF0000"/>
              </w:rPr>
            </w:pPr>
          </w:p>
        </w:tc>
        <w:tc>
          <w:tcPr>
            <w:tcW w:w="3173" w:type="dxa"/>
            <w:gridSpan w:val="3"/>
          </w:tcPr>
          <w:p w:rsidR="00C32F9B" w:rsidRPr="00C65A2E" w:rsidRDefault="00C32F9B">
            <w:r w:rsidRPr="00C65A2E">
              <w:t>Status przedmiotu /modułu:</w:t>
            </w:r>
          </w:p>
          <w:p w:rsidR="00C32F9B" w:rsidRPr="00C65A2E" w:rsidRDefault="00C65A2E">
            <w:pPr>
              <w:rPr>
                <w:b/>
              </w:rPr>
            </w:pPr>
            <w:r w:rsidRPr="00C65A2E">
              <w:rPr>
                <w:b/>
              </w:rPr>
              <w:t>fakultatywny</w:t>
            </w:r>
          </w:p>
        </w:tc>
        <w:tc>
          <w:tcPr>
            <w:tcW w:w="3171" w:type="dxa"/>
            <w:gridSpan w:val="3"/>
          </w:tcPr>
          <w:p w:rsidR="00C32F9B" w:rsidRPr="00C65A2E" w:rsidRDefault="00C32F9B">
            <w:pPr>
              <w:rPr>
                <w:b/>
              </w:rPr>
            </w:pPr>
            <w:r w:rsidRPr="00C65A2E">
              <w:t>Język przedmiotu / modułu:</w:t>
            </w:r>
            <w:r w:rsidR="00D2567D" w:rsidRPr="00C65A2E">
              <w:t xml:space="preserve"> </w:t>
            </w:r>
            <w:r w:rsidR="00D2567D" w:rsidRPr="00C65A2E">
              <w:rPr>
                <w:b/>
              </w:rPr>
              <w:t>polski</w:t>
            </w:r>
          </w:p>
        </w:tc>
      </w:tr>
      <w:tr w:rsidR="00C32F9B" w:rsidRPr="00C65A2E" w:rsidTr="00C65A2E">
        <w:trPr>
          <w:cantSplit/>
        </w:trPr>
        <w:tc>
          <w:tcPr>
            <w:tcW w:w="497" w:type="dxa"/>
            <w:vMerge/>
          </w:tcPr>
          <w:p w:rsidR="00C32F9B" w:rsidRPr="00C65A2E" w:rsidRDefault="00C32F9B"/>
        </w:tc>
        <w:tc>
          <w:tcPr>
            <w:tcW w:w="1357" w:type="dxa"/>
            <w:vAlign w:val="center"/>
          </w:tcPr>
          <w:p w:rsidR="00C32F9B" w:rsidRPr="00C65A2E" w:rsidRDefault="00C32F9B" w:rsidP="00C65A2E">
            <w:pPr>
              <w:jc w:val="center"/>
            </w:pPr>
            <w:r w:rsidRPr="00C65A2E">
              <w:t>Forma zajęć</w:t>
            </w:r>
          </w:p>
        </w:tc>
        <w:tc>
          <w:tcPr>
            <w:tcW w:w="1357" w:type="dxa"/>
            <w:vAlign w:val="center"/>
          </w:tcPr>
          <w:p w:rsidR="00C32F9B" w:rsidRPr="00C65A2E" w:rsidRDefault="00C32F9B">
            <w:pPr>
              <w:jc w:val="center"/>
            </w:pPr>
            <w:r w:rsidRPr="00C65A2E"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C32F9B" w:rsidRPr="00C65A2E" w:rsidRDefault="00C32F9B">
            <w:pPr>
              <w:jc w:val="center"/>
            </w:pPr>
            <w:r w:rsidRPr="00C65A2E">
              <w:t>ćwiczenia</w:t>
            </w:r>
          </w:p>
        </w:tc>
        <w:tc>
          <w:tcPr>
            <w:tcW w:w="1493" w:type="dxa"/>
            <w:vAlign w:val="center"/>
          </w:tcPr>
          <w:p w:rsidR="00C32F9B" w:rsidRPr="00C65A2E" w:rsidRDefault="00C32F9B">
            <w:pPr>
              <w:jc w:val="center"/>
            </w:pPr>
            <w:r w:rsidRPr="00C65A2E"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C32F9B" w:rsidRPr="00C65A2E" w:rsidRDefault="00C32F9B">
            <w:pPr>
              <w:jc w:val="center"/>
            </w:pPr>
            <w:r w:rsidRPr="00C65A2E">
              <w:t>projekt</w:t>
            </w:r>
          </w:p>
        </w:tc>
        <w:tc>
          <w:tcPr>
            <w:tcW w:w="1360" w:type="dxa"/>
            <w:vAlign w:val="center"/>
          </w:tcPr>
          <w:p w:rsidR="00C32F9B" w:rsidRPr="00C65A2E" w:rsidRDefault="00C32F9B">
            <w:pPr>
              <w:jc w:val="center"/>
            </w:pPr>
            <w:r w:rsidRPr="00C65A2E">
              <w:t>seminarium</w:t>
            </w:r>
          </w:p>
        </w:tc>
        <w:tc>
          <w:tcPr>
            <w:tcW w:w="1357" w:type="dxa"/>
            <w:vAlign w:val="center"/>
          </w:tcPr>
          <w:p w:rsidR="00C32F9B" w:rsidRPr="00C65A2E" w:rsidRDefault="00C32F9B">
            <w:pPr>
              <w:jc w:val="center"/>
            </w:pPr>
            <w:r w:rsidRPr="00C65A2E">
              <w:t xml:space="preserve">inne </w:t>
            </w:r>
            <w:r w:rsidRPr="00C65A2E">
              <w:br/>
              <w:t>(wpisać jakie)</w:t>
            </w:r>
          </w:p>
        </w:tc>
      </w:tr>
      <w:tr w:rsidR="00C32F9B" w:rsidRPr="00C65A2E">
        <w:trPr>
          <w:cantSplit/>
        </w:trPr>
        <w:tc>
          <w:tcPr>
            <w:tcW w:w="497" w:type="dxa"/>
            <w:vMerge/>
          </w:tcPr>
          <w:p w:rsidR="00C32F9B" w:rsidRPr="00C65A2E" w:rsidRDefault="00C32F9B"/>
        </w:tc>
        <w:tc>
          <w:tcPr>
            <w:tcW w:w="1357" w:type="dxa"/>
          </w:tcPr>
          <w:p w:rsidR="00C32F9B" w:rsidRPr="00C65A2E" w:rsidRDefault="00C32F9B">
            <w:r w:rsidRPr="00C65A2E">
              <w:t>Wymiar zajęć</w:t>
            </w:r>
          </w:p>
        </w:tc>
        <w:tc>
          <w:tcPr>
            <w:tcW w:w="1357" w:type="dxa"/>
            <w:vAlign w:val="center"/>
          </w:tcPr>
          <w:p w:rsidR="00C32F9B" w:rsidRPr="00C65A2E" w:rsidRDefault="00C32F9B" w:rsidP="00FD0A06">
            <w:pPr>
              <w:jc w:val="center"/>
              <w:rPr>
                <w:b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32F9B" w:rsidRPr="00C65A2E" w:rsidRDefault="0069166B" w:rsidP="00366AAC">
            <w:pPr>
              <w:jc w:val="center"/>
              <w:rPr>
                <w:b/>
              </w:rPr>
            </w:pPr>
            <w:r w:rsidRPr="00C65A2E">
              <w:rPr>
                <w:b/>
              </w:rPr>
              <w:t>30</w:t>
            </w:r>
          </w:p>
        </w:tc>
        <w:tc>
          <w:tcPr>
            <w:tcW w:w="1493" w:type="dxa"/>
            <w:vAlign w:val="center"/>
          </w:tcPr>
          <w:p w:rsidR="00C32F9B" w:rsidRPr="00C65A2E" w:rsidRDefault="00C32F9B">
            <w:pPr>
              <w:jc w:val="center"/>
              <w:rPr>
                <w:b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32F9B" w:rsidRPr="00C65A2E" w:rsidRDefault="00C32F9B">
            <w:pPr>
              <w:jc w:val="center"/>
              <w:rPr>
                <w:b/>
              </w:rPr>
            </w:pPr>
          </w:p>
        </w:tc>
        <w:tc>
          <w:tcPr>
            <w:tcW w:w="1360" w:type="dxa"/>
            <w:vAlign w:val="center"/>
          </w:tcPr>
          <w:p w:rsidR="00C32F9B" w:rsidRPr="00C65A2E" w:rsidRDefault="00C32F9B">
            <w:pPr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C32F9B" w:rsidRPr="00C65A2E" w:rsidRDefault="00C32F9B">
            <w:pPr>
              <w:jc w:val="center"/>
              <w:rPr>
                <w:b/>
              </w:rPr>
            </w:pPr>
          </w:p>
        </w:tc>
      </w:tr>
    </w:tbl>
    <w:p w:rsidR="00C32F9B" w:rsidRPr="00C65A2E" w:rsidRDefault="00C32F9B"/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C32F9B" w:rsidRPr="00C65A2E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C32F9B" w:rsidRPr="00C65A2E" w:rsidRDefault="00C32F9B">
            <w:r w:rsidRPr="00C65A2E"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C32F9B" w:rsidRPr="00C65A2E" w:rsidRDefault="0084004F" w:rsidP="003E7612">
            <w:r w:rsidRPr="00C65A2E">
              <w:t>mgr inż. Krzysztof  Starańczak</w:t>
            </w:r>
          </w:p>
        </w:tc>
      </w:tr>
      <w:tr w:rsidR="00C32F9B" w:rsidRPr="00C65A2E">
        <w:tc>
          <w:tcPr>
            <w:tcW w:w="2988" w:type="dxa"/>
            <w:vAlign w:val="center"/>
          </w:tcPr>
          <w:p w:rsidR="00C32F9B" w:rsidRPr="00C65A2E" w:rsidRDefault="00C32F9B">
            <w:r w:rsidRPr="00C65A2E">
              <w:t>Prowadzący zajęcia</w:t>
            </w:r>
          </w:p>
        </w:tc>
        <w:tc>
          <w:tcPr>
            <w:tcW w:w="7020" w:type="dxa"/>
            <w:vAlign w:val="center"/>
          </w:tcPr>
          <w:p w:rsidR="00C32F9B" w:rsidRPr="00C65A2E" w:rsidRDefault="003E7612" w:rsidP="0084004F">
            <w:r w:rsidRPr="00C65A2E">
              <w:t xml:space="preserve">mgr </w:t>
            </w:r>
            <w:r w:rsidR="0084004F" w:rsidRPr="00C65A2E">
              <w:t>inż. Krzysztof  Starańczak</w:t>
            </w:r>
          </w:p>
        </w:tc>
      </w:tr>
      <w:tr w:rsidR="00C32F9B" w:rsidRPr="00C65A2E">
        <w:tc>
          <w:tcPr>
            <w:tcW w:w="2988" w:type="dxa"/>
            <w:vAlign w:val="center"/>
          </w:tcPr>
          <w:p w:rsidR="00C32F9B" w:rsidRPr="00C65A2E" w:rsidRDefault="00C32F9B">
            <w:r w:rsidRPr="00C65A2E">
              <w:t>Cel przedmiotu / modułu</w:t>
            </w:r>
          </w:p>
          <w:p w:rsidR="00C32F9B" w:rsidRPr="00C65A2E" w:rsidRDefault="00C32F9B"/>
        </w:tc>
        <w:tc>
          <w:tcPr>
            <w:tcW w:w="7020" w:type="dxa"/>
            <w:vAlign w:val="center"/>
          </w:tcPr>
          <w:p w:rsidR="00C32F9B" w:rsidRPr="00C65A2E" w:rsidRDefault="00AA76E3" w:rsidP="003515B7">
            <w:r w:rsidRPr="00C65A2E">
              <w:t>Zapoznanie studentów</w:t>
            </w:r>
            <w:r w:rsidR="00FD0A06" w:rsidRPr="00C65A2E">
              <w:t xml:space="preserve"> </w:t>
            </w:r>
            <w:r w:rsidR="001174E2" w:rsidRPr="00C65A2E">
              <w:t xml:space="preserve">z podstawami prawnymi regulującymi </w:t>
            </w:r>
            <w:r w:rsidR="003515B7" w:rsidRPr="00C65A2E">
              <w:t xml:space="preserve">problematykę </w:t>
            </w:r>
            <w:r w:rsidR="001174E2" w:rsidRPr="00C65A2E">
              <w:t xml:space="preserve"> ochrony os</w:t>
            </w:r>
            <w:r w:rsidR="003515B7" w:rsidRPr="00C65A2E">
              <w:t>ób, mienia, obiektów i obszarów, podejmowaniem i prowadzeniem koncesjonowanej działalności gospodarczej przez specjalistyczne uzbrojone formacje ochronne oraz  działaniami  organizacji pozarządowych, straży sektorowych   i samorządowych jednostek porządkowych w tym obszarze</w:t>
            </w:r>
            <w:r w:rsidR="002B2F7C" w:rsidRPr="00C65A2E">
              <w:t>,</w:t>
            </w:r>
            <w:r w:rsidR="003515B7" w:rsidRPr="00C65A2E">
              <w:t xml:space="preserve"> w celu </w:t>
            </w:r>
            <w:r w:rsidR="001174E2" w:rsidRPr="00C65A2E">
              <w:t xml:space="preserve"> nabyci</w:t>
            </w:r>
            <w:r w:rsidR="003515B7" w:rsidRPr="00C65A2E">
              <w:t>a</w:t>
            </w:r>
            <w:r w:rsidR="001174E2" w:rsidRPr="00C65A2E">
              <w:t xml:space="preserve"> umiejętności w zakresie rozpoznawania prawnych </w:t>
            </w:r>
            <w:r w:rsidR="003515B7" w:rsidRPr="00C65A2E">
              <w:t xml:space="preserve">obowiązków </w:t>
            </w:r>
            <w:r w:rsidR="001174E2" w:rsidRPr="00C65A2E">
              <w:t xml:space="preserve"> i konsekwencji sprawowania ochrony</w:t>
            </w:r>
            <w:r w:rsidR="003515B7" w:rsidRPr="00C65A2E">
              <w:t xml:space="preserve"> </w:t>
            </w:r>
            <w:r w:rsidR="001174E2" w:rsidRPr="00C65A2E">
              <w:t xml:space="preserve">. </w:t>
            </w:r>
          </w:p>
        </w:tc>
      </w:tr>
      <w:tr w:rsidR="00C32F9B" w:rsidRPr="00C65A2E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C32F9B" w:rsidRPr="00C65A2E" w:rsidRDefault="00C32F9B">
            <w:r w:rsidRPr="00C65A2E">
              <w:t>Wymagania wstępne</w:t>
            </w:r>
          </w:p>
          <w:p w:rsidR="00C32F9B" w:rsidRPr="00C65A2E" w:rsidRDefault="00C32F9B"/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C32F9B" w:rsidRPr="00C65A2E" w:rsidRDefault="00FD0A06" w:rsidP="00165B6B">
            <w:r w:rsidRPr="00C65A2E">
              <w:t>Znajomość p</w:t>
            </w:r>
            <w:r w:rsidRPr="00C65A2E">
              <w:rPr>
                <w:noProof/>
              </w:rPr>
              <w:t>odstaw</w:t>
            </w:r>
            <w:r w:rsidR="00165B6B" w:rsidRPr="00C65A2E">
              <w:rPr>
                <w:noProof/>
              </w:rPr>
              <w:t xml:space="preserve">  </w:t>
            </w:r>
            <w:r w:rsidR="0041746A" w:rsidRPr="00C65A2E">
              <w:rPr>
                <w:noProof/>
              </w:rPr>
              <w:t>prawnych bezpieczeństwa</w:t>
            </w:r>
            <w:r w:rsidR="003515B7" w:rsidRPr="00C65A2E">
              <w:rPr>
                <w:noProof/>
              </w:rPr>
              <w:t xml:space="preserve"> publicznego.</w:t>
            </w:r>
          </w:p>
        </w:tc>
      </w:tr>
    </w:tbl>
    <w:p w:rsidR="00627604" w:rsidRPr="00C65A2E" w:rsidRDefault="00627604"/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C32F9B" w:rsidRPr="00C65A2E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C32F9B" w:rsidRPr="00C65A2E" w:rsidRDefault="00C32F9B">
            <w:pPr>
              <w:jc w:val="center"/>
            </w:pPr>
            <w:r w:rsidRPr="00C65A2E">
              <w:rPr>
                <w:b/>
              </w:rPr>
              <w:t>EFEKTY KSZTAŁCENIA</w:t>
            </w:r>
          </w:p>
        </w:tc>
      </w:tr>
      <w:tr w:rsidR="00C32F9B" w:rsidRPr="00C65A2E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32F9B" w:rsidRPr="00C65A2E" w:rsidRDefault="00C32F9B">
            <w:r w:rsidRPr="00C65A2E"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C32F9B" w:rsidRPr="00C65A2E" w:rsidRDefault="00C32F9B">
            <w:pPr>
              <w:jc w:val="center"/>
            </w:pPr>
            <w:r w:rsidRPr="00C65A2E"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F9B" w:rsidRPr="00C65A2E" w:rsidRDefault="00C32F9B">
            <w:pPr>
              <w:jc w:val="center"/>
            </w:pPr>
            <w:r w:rsidRPr="00C65A2E">
              <w:t>Odniesienie do efektów dla kierunku</w:t>
            </w:r>
          </w:p>
        </w:tc>
      </w:tr>
      <w:tr w:rsidR="008E2060" w:rsidRPr="00C65A2E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060" w:rsidRPr="00C65A2E" w:rsidRDefault="008E2060" w:rsidP="000C4E6C">
            <w:pPr>
              <w:jc w:val="center"/>
            </w:pPr>
            <w:r w:rsidRPr="00C65A2E">
              <w:t>01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2060" w:rsidRPr="00C65A2E" w:rsidRDefault="008E2060" w:rsidP="000C4E6C">
            <w:r w:rsidRPr="00C65A2E">
              <w:rPr>
                <w:rFonts w:eastAsia="Arial Unicode MS"/>
              </w:rPr>
              <w:t xml:space="preserve">Przedstawia problematykę teoretyczno-prawną  w zakresie obowiązywania i stosowania  przepisów  regulujących zagadnienia </w:t>
            </w:r>
            <w:r w:rsidRPr="00C65A2E">
              <w:t>ochrony osób, mienia, obiektów i obszarów.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60" w:rsidRPr="00C65A2E" w:rsidRDefault="008E2060" w:rsidP="000C4E6C">
            <w:pPr>
              <w:jc w:val="center"/>
            </w:pPr>
            <w:r w:rsidRPr="00C65A2E">
              <w:t>K1P_W02</w:t>
            </w:r>
          </w:p>
        </w:tc>
      </w:tr>
      <w:tr w:rsidR="008E2060" w:rsidRPr="00C65A2E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060" w:rsidRPr="00C65A2E" w:rsidRDefault="008E2060" w:rsidP="000C4E6C">
            <w:pPr>
              <w:jc w:val="center"/>
            </w:pPr>
            <w:r w:rsidRPr="00C65A2E">
              <w:t>02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2060" w:rsidRPr="00C65A2E" w:rsidRDefault="00266F2C" w:rsidP="000C4E6C">
            <w:r w:rsidRPr="00C65A2E">
              <w:t xml:space="preserve">Przywołuje pojęcia prawa administracyjnego, podmiotowych i przedmiotowych zakresów kompetencji organów administracji państwa </w:t>
            </w:r>
            <w:r w:rsidR="008E2060" w:rsidRPr="00C65A2E">
              <w:t>w obszarze ochrony osób, mienia, obiektów i obszarów oraz procedury nadzoru i kontroli takiej działalności.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60" w:rsidRPr="00C65A2E" w:rsidRDefault="008E2060" w:rsidP="000C4E6C">
            <w:pPr>
              <w:jc w:val="center"/>
            </w:pPr>
            <w:r w:rsidRPr="00C65A2E">
              <w:t>K1P_W</w:t>
            </w:r>
            <w:r w:rsidR="00266F2C" w:rsidRPr="00C65A2E">
              <w:t>09</w:t>
            </w:r>
          </w:p>
        </w:tc>
      </w:tr>
      <w:tr w:rsidR="008E2060" w:rsidRPr="00C65A2E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060" w:rsidRPr="00C65A2E" w:rsidRDefault="008E2060" w:rsidP="000C4E6C">
            <w:pPr>
              <w:jc w:val="center"/>
            </w:pPr>
            <w:r w:rsidRPr="00C65A2E">
              <w:t>03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2060" w:rsidRPr="00C65A2E" w:rsidRDefault="00266F2C" w:rsidP="000C4E6C">
            <w:pPr>
              <w:rPr>
                <w:bCs/>
                <w:iCs/>
              </w:rPr>
            </w:pPr>
            <w:r w:rsidRPr="00C65A2E">
              <w:rPr>
                <w:bCs/>
                <w:iCs/>
              </w:rPr>
              <w:t xml:space="preserve">Odtwarza </w:t>
            </w:r>
            <w:r w:rsidRPr="00C65A2E">
              <w:t>procedury właściwe działaniu administracji publicznej w zakresie przyznawania koncesji na działalność gospodarczą w obszarze ochrony osób, mienia, obiektów i obszarów oraz procedury nadzoru i kontroli takiej działalności.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60" w:rsidRPr="00C65A2E" w:rsidRDefault="00266F2C" w:rsidP="004409A2">
            <w:pPr>
              <w:jc w:val="center"/>
            </w:pPr>
            <w:r w:rsidRPr="00C65A2E">
              <w:t>K1P_W10</w:t>
            </w:r>
          </w:p>
        </w:tc>
      </w:tr>
      <w:tr w:rsidR="008E2060" w:rsidRPr="00C65A2E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060" w:rsidRPr="00C65A2E" w:rsidRDefault="008E2060" w:rsidP="000C4E6C">
            <w:pPr>
              <w:jc w:val="center"/>
            </w:pPr>
            <w:r w:rsidRPr="00C65A2E">
              <w:t>04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2060" w:rsidRPr="00C65A2E" w:rsidRDefault="008E2060" w:rsidP="000C4E6C">
            <w:r w:rsidRPr="00C65A2E">
              <w:t>Dobiera przepisy prawne możliwe do zastosowania w określonej sytuacji związanej z ochroną osób, mienia, obiektów i obszarów.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60" w:rsidRPr="00C65A2E" w:rsidRDefault="008E2060" w:rsidP="000C4E6C">
            <w:pPr>
              <w:jc w:val="center"/>
            </w:pPr>
            <w:r w:rsidRPr="00C65A2E">
              <w:t>K1P_U08</w:t>
            </w:r>
          </w:p>
        </w:tc>
      </w:tr>
      <w:tr w:rsidR="008E2060" w:rsidRPr="00C65A2E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060" w:rsidRPr="00C65A2E" w:rsidRDefault="008E2060" w:rsidP="000C4E6C">
            <w:pPr>
              <w:jc w:val="center"/>
            </w:pPr>
            <w:r w:rsidRPr="00C65A2E">
              <w:t>05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2060" w:rsidRPr="00C65A2E" w:rsidRDefault="008E2060" w:rsidP="000C4E6C">
            <w:r w:rsidRPr="00C65A2E">
              <w:t>Charakteryzuje różne aspekty związane  z podejmowaniem i prowadzeniem działalności gospodarczej w zakresie ochrony osób, mienia, obiektów i obszarów.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60" w:rsidRPr="00C65A2E" w:rsidRDefault="008E2060" w:rsidP="000C4E6C">
            <w:pPr>
              <w:jc w:val="center"/>
            </w:pPr>
            <w:r w:rsidRPr="00C65A2E">
              <w:t>K1P_U12</w:t>
            </w:r>
          </w:p>
        </w:tc>
      </w:tr>
      <w:tr w:rsidR="00266F2C" w:rsidRPr="00C65A2E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66F2C" w:rsidRPr="00C65A2E" w:rsidRDefault="00266F2C" w:rsidP="000C4E6C">
            <w:pPr>
              <w:jc w:val="center"/>
            </w:pPr>
            <w:r w:rsidRPr="00C65A2E">
              <w:t>06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6F2C" w:rsidRPr="00C65A2E" w:rsidRDefault="00266F2C" w:rsidP="000C4E6C">
            <w:r w:rsidRPr="00C65A2E">
              <w:t>Projektuje i redaguje podstawowe typy aktów normatywnych w obszarze ochrony osób i mienia.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F2C" w:rsidRPr="00C65A2E" w:rsidRDefault="00266F2C" w:rsidP="00266F2C">
            <w:pPr>
              <w:jc w:val="center"/>
            </w:pPr>
            <w:r w:rsidRPr="00C65A2E">
              <w:t>K1P_U17</w:t>
            </w:r>
          </w:p>
        </w:tc>
      </w:tr>
      <w:tr w:rsidR="008E2060" w:rsidRPr="00C65A2E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060" w:rsidRPr="00C65A2E" w:rsidRDefault="008E2060" w:rsidP="00266F2C">
            <w:pPr>
              <w:jc w:val="center"/>
            </w:pPr>
            <w:r w:rsidRPr="00C65A2E">
              <w:t>0</w:t>
            </w:r>
            <w:r w:rsidR="00266F2C" w:rsidRPr="00C65A2E">
              <w:t>7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2060" w:rsidRPr="00C65A2E" w:rsidRDefault="008E2060" w:rsidP="000C4E6C">
            <w:r w:rsidRPr="00C65A2E">
              <w:t>Organizuje działania służące poprawie bezpieczeństwa ochranianych osób, obiektów, urządzeń i obszarów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60" w:rsidRPr="00C65A2E" w:rsidRDefault="008E2060" w:rsidP="000C4E6C">
            <w:pPr>
              <w:jc w:val="center"/>
            </w:pPr>
            <w:r w:rsidRPr="00C65A2E">
              <w:t>K1P_U18</w:t>
            </w:r>
          </w:p>
        </w:tc>
      </w:tr>
      <w:tr w:rsidR="008E2060" w:rsidRPr="00C65A2E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060" w:rsidRPr="00C65A2E" w:rsidRDefault="008E2060" w:rsidP="000C4E6C">
            <w:r w:rsidRPr="00C65A2E">
              <w:t xml:space="preserve">    0</w:t>
            </w:r>
            <w:r w:rsidR="00266F2C" w:rsidRPr="00C65A2E">
              <w:t>8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2060" w:rsidRPr="00C65A2E" w:rsidRDefault="008E2060" w:rsidP="000C4E6C">
            <w:r w:rsidRPr="00C65A2E">
              <w:t>Wyjaśnia rolę administrac</w:t>
            </w:r>
            <w:r w:rsidR="00C65A2E">
              <w:t xml:space="preserve">ji publicznej i jej instytucji </w:t>
            </w:r>
            <w:r w:rsidRPr="00C65A2E">
              <w:t>w zakresie realizacji  zadań związanych ochroną osób, mienia, obiektów i obszarów 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60" w:rsidRPr="00C65A2E" w:rsidRDefault="008E2060" w:rsidP="000C4E6C">
            <w:pPr>
              <w:jc w:val="center"/>
            </w:pPr>
            <w:r w:rsidRPr="00C65A2E">
              <w:t>K1P_K 01</w:t>
            </w:r>
          </w:p>
        </w:tc>
      </w:tr>
      <w:tr w:rsidR="008E2060" w:rsidRPr="00C65A2E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060" w:rsidRPr="00C65A2E" w:rsidRDefault="008E2060" w:rsidP="00266F2C">
            <w:r w:rsidRPr="00C65A2E">
              <w:t xml:space="preserve">     0</w:t>
            </w:r>
            <w:r w:rsidR="00266F2C" w:rsidRPr="00C65A2E">
              <w:t>9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2060" w:rsidRPr="00C65A2E" w:rsidRDefault="008E2060" w:rsidP="000C4E6C">
            <w:r w:rsidRPr="00C65A2E">
              <w:rPr>
                <w:bCs/>
              </w:rPr>
              <w:t>Wspiera kluczowe wartości, takie jak współpraca, uczciwość, profesjonalizm oraz odpowiedzialność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60" w:rsidRPr="00C65A2E" w:rsidRDefault="008E2060" w:rsidP="000C4E6C">
            <w:pPr>
              <w:jc w:val="center"/>
            </w:pPr>
            <w:r w:rsidRPr="00C65A2E">
              <w:t>K1P_K 10</w:t>
            </w:r>
          </w:p>
        </w:tc>
      </w:tr>
    </w:tbl>
    <w:p w:rsidR="00627604" w:rsidRPr="00C65A2E" w:rsidRDefault="00627604"/>
    <w:tbl>
      <w:tblPr>
        <w:tblW w:w="10008" w:type="dxa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C32F9B" w:rsidRPr="00C65A2E" w:rsidTr="00CE6ACC">
        <w:tc>
          <w:tcPr>
            <w:tcW w:w="10008" w:type="dxa"/>
            <w:gridSpan w:val="2"/>
            <w:vAlign w:val="center"/>
          </w:tcPr>
          <w:p w:rsidR="00627604" w:rsidRPr="00C65A2E" w:rsidRDefault="00C32F9B" w:rsidP="00C65A2E">
            <w:pPr>
              <w:jc w:val="center"/>
              <w:rPr>
                <w:b/>
              </w:rPr>
            </w:pPr>
            <w:r w:rsidRPr="00C65A2E">
              <w:rPr>
                <w:b/>
              </w:rPr>
              <w:t>TREŚCI PROGRAMOWE</w:t>
            </w:r>
          </w:p>
        </w:tc>
      </w:tr>
      <w:tr w:rsidR="00C32F9B" w:rsidRPr="00C65A2E" w:rsidTr="00CE6ACC">
        <w:tc>
          <w:tcPr>
            <w:tcW w:w="10008" w:type="dxa"/>
            <w:gridSpan w:val="2"/>
            <w:shd w:val="pct15" w:color="auto" w:fill="FFFFFF"/>
          </w:tcPr>
          <w:p w:rsidR="00C32F9B" w:rsidRPr="00C65A2E" w:rsidRDefault="00C32F9B">
            <w:pPr>
              <w:rPr>
                <w:b/>
              </w:rPr>
            </w:pPr>
            <w:r w:rsidRPr="00C65A2E">
              <w:rPr>
                <w:b/>
              </w:rPr>
              <w:t>Wykład</w:t>
            </w:r>
          </w:p>
        </w:tc>
      </w:tr>
      <w:tr w:rsidR="00C32F9B" w:rsidRPr="00C65A2E" w:rsidTr="00CE6ACC">
        <w:tc>
          <w:tcPr>
            <w:tcW w:w="10008" w:type="dxa"/>
            <w:gridSpan w:val="2"/>
          </w:tcPr>
          <w:p w:rsidR="00C32F9B" w:rsidRPr="00C65A2E" w:rsidRDefault="00C32F9B" w:rsidP="00C303E2">
            <w:pPr>
              <w:pStyle w:val="NormalnyWeb"/>
              <w:spacing w:before="0" w:beforeAutospacing="0" w:after="0" w:line="276" w:lineRule="auto"/>
              <w:ind w:left="1080"/>
              <w:rPr>
                <w:sz w:val="20"/>
                <w:szCs w:val="20"/>
              </w:rPr>
            </w:pPr>
          </w:p>
        </w:tc>
      </w:tr>
      <w:tr w:rsidR="00C32F9B" w:rsidRPr="00C65A2E" w:rsidTr="00CE6ACC">
        <w:tc>
          <w:tcPr>
            <w:tcW w:w="10008" w:type="dxa"/>
            <w:gridSpan w:val="2"/>
            <w:shd w:val="pct15" w:color="auto" w:fill="FFFFFF"/>
          </w:tcPr>
          <w:p w:rsidR="00C32F9B" w:rsidRPr="00C65A2E" w:rsidRDefault="00C32F9B">
            <w:pPr>
              <w:rPr>
                <w:b/>
              </w:rPr>
            </w:pPr>
            <w:r w:rsidRPr="00C65A2E">
              <w:rPr>
                <w:b/>
              </w:rPr>
              <w:t>Ćwiczenia</w:t>
            </w:r>
          </w:p>
        </w:tc>
      </w:tr>
      <w:tr w:rsidR="00C32F9B" w:rsidRPr="00C65A2E" w:rsidTr="00C65A2E">
        <w:trPr>
          <w:trHeight w:val="2832"/>
        </w:trPr>
        <w:tc>
          <w:tcPr>
            <w:tcW w:w="10008" w:type="dxa"/>
            <w:gridSpan w:val="2"/>
          </w:tcPr>
          <w:p w:rsidR="00934D5B" w:rsidRPr="00C65A2E" w:rsidRDefault="0069166B" w:rsidP="00C65A2E">
            <w:pPr>
              <w:autoSpaceDE w:val="0"/>
              <w:autoSpaceDN w:val="0"/>
              <w:adjustRightInd w:val="0"/>
              <w:jc w:val="both"/>
            </w:pPr>
            <w:r w:rsidRPr="00C65A2E">
              <w:rPr>
                <w:rFonts w:ascii="Times-Roman" w:hAnsi="Times-Roman" w:cs="Times-Roman"/>
              </w:rPr>
              <w:lastRenderedPageBreak/>
              <w:t>Prawne i organizacyjne aspekty bezpieczeństwa i porządku publicznego.</w:t>
            </w:r>
            <w:r w:rsidR="00C65A2E" w:rsidRPr="00C65A2E">
              <w:t xml:space="preserve"> </w:t>
            </w:r>
            <w:r w:rsidR="002B2F7C" w:rsidRPr="00C65A2E">
              <w:rPr>
                <w:rFonts w:ascii="Times-Roman" w:hAnsi="Times-Roman" w:cs="Times-Roman"/>
              </w:rPr>
              <w:t xml:space="preserve">Podmioty </w:t>
            </w:r>
            <w:r w:rsidR="002B2F7C" w:rsidRPr="00C65A2E">
              <w:rPr>
                <w:rFonts w:ascii="Times-Roman" w:hAnsi="Times-Roman" w:cs="Times-Roman" w:hint="eastAsia"/>
              </w:rPr>
              <w:t>posiadające</w:t>
            </w:r>
            <w:r w:rsidR="002B2F7C" w:rsidRPr="00C65A2E">
              <w:rPr>
                <w:rFonts w:ascii="Times-Roman" w:hAnsi="Times-Roman" w:cs="Times-Roman"/>
              </w:rPr>
              <w:t xml:space="preserve"> uprawnienia do ingerencji w sferę praw i wolności obywatelskich.</w:t>
            </w:r>
            <w:r w:rsidR="00C65A2E" w:rsidRPr="00C65A2E">
              <w:t xml:space="preserve"> </w:t>
            </w:r>
            <w:r w:rsidRPr="00C65A2E">
              <w:rPr>
                <w:rFonts w:ascii="Times-Roman" w:hAnsi="Times-Roman" w:cs="Times-Roman"/>
              </w:rPr>
              <w:t>Prawne uregulowania w zakresie ochrony obiektów, wartości pieniężnych, broni i amunicji oraz dokumentów zawierających tajemnice.</w:t>
            </w:r>
            <w:r w:rsidR="00C65A2E" w:rsidRPr="00C65A2E">
              <w:t xml:space="preserve"> </w:t>
            </w:r>
            <w:r w:rsidRPr="00C65A2E">
              <w:t>Obszary, obiekty, konwoje  i urządzenia podlegające ochronie i formy ich ochrony.</w:t>
            </w:r>
            <w:r w:rsidR="00C65A2E" w:rsidRPr="00C65A2E">
              <w:t xml:space="preserve"> </w:t>
            </w:r>
            <w:r w:rsidRPr="00C65A2E">
              <w:t>Plany ochrony obiektów, obszarów i urządzeń oraz  metodyka ich uzgadniania.</w:t>
            </w:r>
            <w:r w:rsidR="00C65A2E" w:rsidRPr="00C65A2E">
              <w:t xml:space="preserve"> </w:t>
            </w:r>
            <w:r w:rsidRPr="00C65A2E">
              <w:t>Samorządowe formacje porządkowe i ich zadania w zakresie ochrony osób,  mienia, obiektów  i obszarów.</w:t>
            </w:r>
            <w:r w:rsidR="00C65A2E" w:rsidRPr="00C65A2E">
              <w:t xml:space="preserve"> </w:t>
            </w:r>
            <w:r w:rsidRPr="00C65A2E">
              <w:t xml:space="preserve">Straże sektorowe i ich zadania w zakresie ochrony osób,  mienia, obiektów  i obszarów. </w:t>
            </w:r>
            <w:r w:rsidR="002B2F7C" w:rsidRPr="00C65A2E">
              <w:rPr>
                <w:rFonts w:eastAsiaTheme="minorHAnsi"/>
                <w:lang w:eastAsia="en-US"/>
              </w:rPr>
              <w:t>Nadzór nad działalnością samorządowych formacji porządkowych i straży sektorowych.</w:t>
            </w:r>
            <w:r w:rsidR="00C65A2E" w:rsidRPr="00C65A2E">
              <w:rPr>
                <w:rFonts w:eastAsiaTheme="minorHAnsi"/>
                <w:lang w:eastAsia="en-US"/>
              </w:rPr>
              <w:t xml:space="preserve"> </w:t>
            </w:r>
            <w:r w:rsidRPr="00C65A2E">
              <w:t>Zasady podejmowania i wykonywania koncesjonowanej działalności gospodarczej.</w:t>
            </w:r>
            <w:r w:rsidR="00C65A2E" w:rsidRPr="00C65A2E">
              <w:t xml:space="preserve"> </w:t>
            </w:r>
            <w:r w:rsidRPr="00C65A2E">
              <w:rPr>
                <w:rFonts w:eastAsiaTheme="minorHAnsi"/>
                <w:lang w:eastAsia="en-US"/>
              </w:rPr>
              <w:t xml:space="preserve">Podmioty </w:t>
            </w:r>
            <w:r w:rsidR="002B2F7C" w:rsidRPr="00C65A2E">
              <w:rPr>
                <w:rFonts w:eastAsiaTheme="minorHAnsi"/>
                <w:lang w:eastAsia="en-US"/>
              </w:rPr>
              <w:t>prywatne</w:t>
            </w:r>
            <w:r w:rsidRPr="00C65A2E">
              <w:rPr>
                <w:rFonts w:eastAsiaTheme="minorHAnsi"/>
                <w:lang w:eastAsia="en-US"/>
              </w:rPr>
              <w:t xml:space="preserve"> prowadzące  działalno</w:t>
            </w:r>
            <w:r w:rsidRPr="00C65A2E">
              <w:rPr>
                <w:rFonts w:ascii="TimesNewRoman" w:eastAsia="TimesNewRoman" w:cs="TimesNewRoman" w:hint="eastAsia"/>
                <w:lang w:eastAsia="en-US"/>
              </w:rPr>
              <w:t>ś</w:t>
            </w:r>
            <w:r w:rsidRPr="00C65A2E">
              <w:rPr>
                <w:rFonts w:eastAsiaTheme="minorHAnsi"/>
                <w:lang w:eastAsia="en-US"/>
              </w:rPr>
              <w:t>ć gospodarczą w zakresie ochrony osób i mienia i ich zadania.</w:t>
            </w:r>
            <w:r w:rsidR="00C65A2E" w:rsidRPr="00C65A2E">
              <w:rPr>
                <w:rFonts w:eastAsiaTheme="minorHAnsi"/>
                <w:lang w:eastAsia="en-US"/>
              </w:rPr>
              <w:t xml:space="preserve"> </w:t>
            </w:r>
            <w:r w:rsidRPr="00C65A2E">
              <w:rPr>
                <w:rFonts w:eastAsiaTheme="minorHAnsi"/>
                <w:lang w:eastAsia="en-US"/>
              </w:rPr>
              <w:t xml:space="preserve">Uprawnienia </w:t>
            </w:r>
            <w:r w:rsidR="002B2F7C" w:rsidRPr="00C65A2E">
              <w:rPr>
                <w:rFonts w:eastAsiaTheme="minorHAnsi"/>
                <w:lang w:eastAsia="en-US"/>
              </w:rPr>
              <w:t xml:space="preserve">i obowiązki </w:t>
            </w:r>
            <w:r w:rsidRPr="00C65A2E">
              <w:rPr>
                <w:rFonts w:eastAsiaTheme="minorHAnsi"/>
                <w:lang w:eastAsia="en-US"/>
              </w:rPr>
              <w:t>licencjonowanych pracowników ochrony</w:t>
            </w:r>
            <w:r w:rsidR="002B2F7C" w:rsidRPr="00C65A2E">
              <w:rPr>
                <w:rFonts w:eastAsiaTheme="minorHAnsi"/>
                <w:lang w:eastAsia="en-US"/>
              </w:rPr>
              <w:t>, zasady i tryb nadawania uprawnień.</w:t>
            </w:r>
            <w:r w:rsidR="00C65A2E" w:rsidRPr="00C65A2E">
              <w:rPr>
                <w:rFonts w:eastAsiaTheme="minorHAnsi"/>
                <w:lang w:eastAsia="en-US"/>
              </w:rPr>
              <w:t xml:space="preserve"> </w:t>
            </w:r>
            <w:r w:rsidR="002B2F7C" w:rsidRPr="00C65A2E">
              <w:rPr>
                <w:rFonts w:eastAsiaTheme="minorHAnsi"/>
                <w:lang w:eastAsia="en-US"/>
              </w:rPr>
              <w:t xml:space="preserve">Uprawnienia </w:t>
            </w:r>
            <w:r w:rsidRPr="00C65A2E">
              <w:rPr>
                <w:rFonts w:eastAsiaTheme="minorHAnsi"/>
                <w:lang w:eastAsia="en-US"/>
              </w:rPr>
              <w:t xml:space="preserve"> i obowiązki detektywów, zasady i tryb nabywania uprawnień.</w:t>
            </w:r>
            <w:r w:rsidR="00C65A2E" w:rsidRPr="00C65A2E">
              <w:rPr>
                <w:rFonts w:eastAsiaTheme="minorHAnsi"/>
                <w:lang w:eastAsia="en-US"/>
              </w:rPr>
              <w:t xml:space="preserve"> </w:t>
            </w:r>
            <w:r w:rsidR="002B2F7C" w:rsidRPr="00C65A2E">
              <w:t>Wewnętrzne służby ochrony i ich zadania w zakresie ochron</w:t>
            </w:r>
            <w:r w:rsidR="00C65A2E" w:rsidRPr="00C65A2E">
              <w:t xml:space="preserve">y mienia, obiektów  i obszarów; </w:t>
            </w:r>
            <w:r w:rsidRPr="00C65A2E">
              <w:rPr>
                <w:rFonts w:eastAsiaTheme="minorHAnsi"/>
                <w:lang w:eastAsia="en-US"/>
              </w:rPr>
              <w:t>Nadzór nad specjalistycznymi uzbrojonymi formacjami ochronnymi oraz kontrola stanu ochrony obiektów, obszarów i urządzeń przez nie chronionych.</w:t>
            </w:r>
          </w:p>
        </w:tc>
      </w:tr>
      <w:tr w:rsidR="00C32F9B" w:rsidRPr="00C65A2E" w:rsidTr="00CE6ACC">
        <w:tc>
          <w:tcPr>
            <w:tcW w:w="10008" w:type="dxa"/>
            <w:gridSpan w:val="2"/>
            <w:shd w:val="pct15" w:color="auto" w:fill="FFFFFF"/>
          </w:tcPr>
          <w:p w:rsidR="00C32F9B" w:rsidRPr="00C65A2E" w:rsidRDefault="00C32F9B">
            <w:pPr>
              <w:pStyle w:val="Nagwek1"/>
              <w:rPr>
                <w:sz w:val="20"/>
              </w:rPr>
            </w:pPr>
            <w:r w:rsidRPr="00C65A2E">
              <w:rPr>
                <w:sz w:val="20"/>
              </w:rPr>
              <w:t>Laboratorium</w:t>
            </w:r>
          </w:p>
        </w:tc>
      </w:tr>
      <w:tr w:rsidR="00C32F9B" w:rsidRPr="00C65A2E" w:rsidTr="00CE6ACC">
        <w:tc>
          <w:tcPr>
            <w:tcW w:w="10008" w:type="dxa"/>
            <w:gridSpan w:val="2"/>
          </w:tcPr>
          <w:p w:rsidR="00627604" w:rsidRPr="00C65A2E" w:rsidRDefault="00627604"/>
        </w:tc>
      </w:tr>
      <w:tr w:rsidR="00C32F9B" w:rsidRPr="00C65A2E" w:rsidTr="00CE6ACC">
        <w:tc>
          <w:tcPr>
            <w:tcW w:w="10008" w:type="dxa"/>
            <w:gridSpan w:val="2"/>
            <w:shd w:val="pct15" w:color="auto" w:fill="FFFFFF"/>
          </w:tcPr>
          <w:p w:rsidR="00C32F9B" w:rsidRPr="00C65A2E" w:rsidRDefault="00C32F9B">
            <w:pPr>
              <w:pStyle w:val="Nagwek1"/>
              <w:rPr>
                <w:sz w:val="20"/>
              </w:rPr>
            </w:pPr>
            <w:r w:rsidRPr="00C65A2E">
              <w:rPr>
                <w:sz w:val="20"/>
              </w:rPr>
              <w:t>Projekt</w:t>
            </w:r>
          </w:p>
        </w:tc>
      </w:tr>
      <w:tr w:rsidR="00C32F9B" w:rsidRPr="00C65A2E" w:rsidTr="00C65A2E">
        <w:trPr>
          <w:trHeight w:val="145"/>
        </w:trPr>
        <w:tc>
          <w:tcPr>
            <w:tcW w:w="10008" w:type="dxa"/>
            <w:gridSpan w:val="2"/>
          </w:tcPr>
          <w:p w:rsidR="00627604" w:rsidRPr="00C65A2E" w:rsidRDefault="00627604"/>
        </w:tc>
      </w:tr>
      <w:tr w:rsidR="00C32F9B" w:rsidRPr="00C65A2E" w:rsidTr="00C65A2E">
        <w:tblPrEx>
          <w:tblBorders>
            <w:top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851"/>
        </w:trPr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C32F9B" w:rsidRPr="00C65A2E" w:rsidRDefault="00C32F9B">
            <w:r w:rsidRPr="00C65A2E">
              <w:t xml:space="preserve">Literatura </w:t>
            </w:r>
            <w:r w:rsidR="00565718" w:rsidRPr="00C65A2E">
              <w:t>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A7659D" w:rsidRPr="00C65A2E" w:rsidRDefault="00A7659D" w:rsidP="00D3758A">
            <w:pPr>
              <w:numPr>
                <w:ilvl w:val="0"/>
                <w:numId w:val="34"/>
              </w:numPr>
              <w:pBdr>
                <w:bottom w:val="single" w:sz="4" w:space="3" w:color="E1E1E1"/>
              </w:pBdr>
              <w:shd w:val="clear" w:color="auto" w:fill="FFFFFF"/>
              <w:spacing w:before="100" w:beforeAutospacing="1" w:after="100" w:afterAutospacing="1"/>
            </w:pPr>
            <w:r w:rsidRPr="00C65A2E">
              <w:t>Bejger</w:t>
            </w:r>
            <w:r w:rsidR="00A04D6F" w:rsidRPr="00C65A2E">
              <w:t xml:space="preserve"> W.</w:t>
            </w:r>
            <w:r w:rsidRPr="00C65A2E">
              <w:t>, Stanejko</w:t>
            </w:r>
            <w:r w:rsidR="00A04D6F" w:rsidRPr="00C65A2E">
              <w:t xml:space="preserve"> G.</w:t>
            </w:r>
            <w:r w:rsidRPr="00C65A2E">
              <w:t>, Ochrona osób i mienia, Wydawnictwa akademickie i profesjonalne, Warszawa 2010.</w:t>
            </w:r>
          </w:p>
          <w:p w:rsidR="00D3758A" w:rsidRPr="00C65A2E" w:rsidRDefault="00AA3CDF" w:rsidP="00D3758A">
            <w:pPr>
              <w:numPr>
                <w:ilvl w:val="0"/>
                <w:numId w:val="34"/>
              </w:numPr>
              <w:pBdr>
                <w:bottom w:val="single" w:sz="4" w:space="3" w:color="E1E1E1"/>
              </w:pBdr>
              <w:shd w:val="clear" w:color="auto" w:fill="FFFFFF"/>
              <w:spacing w:before="100" w:beforeAutospacing="1" w:after="100" w:afterAutospacing="1"/>
            </w:pPr>
            <w:r w:rsidRPr="00C65A2E">
              <w:t>Ustawa z 22 sierpnia 1997 r. o ochronie osób i mienia ( Dz.U. z 1997r., Nr 114 poz. 740 z późn.zm.)</w:t>
            </w:r>
            <w:r w:rsidR="00502D5A" w:rsidRPr="00C65A2E">
              <w:t>.</w:t>
            </w:r>
          </w:p>
          <w:p w:rsidR="00AA3CDF" w:rsidRPr="00C65A2E" w:rsidRDefault="00AA3CDF" w:rsidP="00AA3CDF">
            <w:pPr>
              <w:numPr>
                <w:ilvl w:val="0"/>
                <w:numId w:val="34"/>
              </w:numPr>
              <w:pBdr>
                <w:bottom w:val="single" w:sz="4" w:space="3" w:color="E1E1E1"/>
              </w:pBdr>
              <w:shd w:val="clear" w:color="auto" w:fill="FFFFFF"/>
              <w:spacing w:before="100" w:beforeAutospacing="1" w:after="100" w:afterAutospacing="1"/>
            </w:pPr>
            <w:r w:rsidRPr="00C65A2E">
              <w:t>Ustawa z 6 lipca 2001r. o usługach detektywistycznych ( Dz.U.z 2002 r., Nr 12 poz. 110 z późn.zm.)</w:t>
            </w:r>
            <w:r w:rsidR="00502D5A" w:rsidRPr="00C65A2E">
              <w:t>.</w:t>
            </w:r>
          </w:p>
          <w:p w:rsidR="00726B88" w:rsidRPr="00C65A2E" w:rsidRDefault="00174DC8" w:rsidP="00726B88">
            <w:pPr>
              <w:numPr>
                <w:ilvl w:val="0"/>
                <w:numId w:val="34"/>
              </w:numPr>
              <w:pBdr>
                <w:bottom w:val="single" w:sz="4" w:space="3" w:color="E1E1E1"/>
              </w:pBdr>
              <w:shd w:val="clear" w:color="auto" w:fill="FFFFFF"/>
              <w:spacing w:before="100" w:beforeAutospacing="1" w:after="100" w:afterAutospacing="1"/>
            </w:pPr>
            <w:r w:rsidRPr="00C65A2E">
              <w:t>Rozporządzenie MSWiA  z 17 listopada 1999r. w sprawie wewnętrznych służb ochrony</w:t>
            </w:r>
            <w:r w:rsidR="00726B88" w:rsidRPr="00C65A2E">
              <w:t xml:space="preserve"> ( Dz.U.z 1999 r., Nr 4 poz. 31 z późn. zm.)</w:t>
            </w:r>
            <w:r w:rsidR="00502D5A" w:rsidRPr="00C65A2E">
              <w:t>.</w:t>
            </w:r>
          </w:p>
          <w:p w:rsidR="00995367" w:rsidRPr="00C65A2E" w:rsidRDefault="00995367" w:rsidP="00995367">
            <w:pPr>
              <w:numPr>
                <w:ilvl w:val="0"/>
                <w:numId w:val="34"/>
              </w:numPr>
              <w:pBdr>
                <w:bottom w:val="single" w:sz="4" w:space="3" w:color="E1E1E1"/>
              </w:pBdr>
              <w:shd w:val="clear" w:color="auto" w:fill="FFFFFF"/>
              <w:spacing w:before="100" w:beforeAutospacing="1" w:after="100" w:afterAutospacing="1"/>
            </w:pPr>
            <w:r w:rsidRPr="00C65A2E">
              <w:t xml:space="preserve">Rozporządzenie MSW  z 27 kwietnia 2012r. w sprawie szczegółowych zasad wydawania upoważnień do kontroli oraz trybu wykonywania czynności nadzoru Komendanta Głównego Policji nad specjalistycznymi uzbrojonymi formacjami obronnymi( Dz.U.z </w:t>
            </w:r>
            <w:r w:rsidR="00BB0E1E" w:rsidRPr="00C65A2E">
              <w:t>2012</w:t>
            </w:r>
            <w:r w:rsidRPr="00C65A2E">
              <w:t xml:space="preserve"> r., poz. </w:t>
            </w:r>
            <w:r w:rsidR="00BB0E1E" w:rsidRPr="00C65A2E">
              <w:t>557</w:t>
            </w:r>
            <w:r w:rsidRPr="00C65A2E">
              <w:t>)</w:t>
            </w:r>
            <w:r w:rsidR="00502D5A" w:rsidRPr="00C65A2E">
              <w:t>.</w:t>
            </w:r>
          </w:p>
          <w:p w:rsidR="00AA3CDF" w:rsidRPr="00C65A2E" w:rsidRDefault="00502D5A" w:rsidP="00502D5A">
            <w:pPr>
              <w:numPr>
                <w:ilvl w:val="0"/>
                <w:numId w:val="34"/>
              </w:numPr>
              <w:pBdr>
                <w:bottom w:val="single" w:sz="4" w:space="3" w:color="E1E1E1"/>
              </w:pBdr>
              <w:shd w:val="clear" w:color="auto" w:fill="FFFFFF"/>
              <w:spacing w:before="100" w:beforeAutospacing="1" w:after="100" w:afterAutospacing="1"/>
            </w:pPr>
            <w:r w:rsidRPr="00C65A2E">
              <w:t>Ustawa z 29 sierpnia 1997 r. o strażach gminnych ( Dz.U. z 1997r., Nr 123 poz. 779 z późn.zm.).</w:t>
            </w:r>
          </w:p>
          <w:p w:rsidR="007F36FA" w:rsidRPr="00C65A2E" w:rsidRDefault="007F36FA" w:rsidP="00C65A2E">
            <w:pPr>
              <w:numPr>
                <w:ilvl w:val="0"/>
                <w:numId w:val="34"/>
              </w:numPr>
              <w:pBdr>
                <w:bottom w:val="single" w:sz="4" w:space="3" w:color="E1E1E1"/>
              </w:pBdr>
              <w:shd w:val="clear" w:color="auto" w:fill="FFFFFF"/>
              <w:spacing w:before="100" w:beforeAutospacing="1" w:after="100" w:afterAutospacing="1"/>
            </w:pPr>
            <w:r w:rsidRPr="00C65A2E">
              <w:t>Ustawa z 05 sierpnia 2010 r. o ochronie informacji niejawnych( Dz.U. z 2010r., Nr 182 poz. 1228).</w:t>
            </w:r>
          </w:p>
        </w:tc>
      </w:tr>
      <w:tr w:rsidR="00C32F9B" w:rsidRPr="00C65A2E">
        <w:tblPrEx>
          <w:tblBorders>
            <w:top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</w:tcPr>
          <w:p w:rsidR="00C32F9B" w:rsidRPr="00C65A2E" w:rsidRDefault="00C32F9B">
            <w:r w:rsidRPr="00C65A2E">
              <w:t xml:space="preserve">Literatura </w:t>
            </w:r>
            <w:r w:rsidR="00565718" w:rsidRPr="00C65A2E">
              <w:t>uzupełniająca</w:t>
            </w:r>
          </w:p>
          <w:p w:rsidR="00C32F9B" w:rsidRPr="00C65A2E" w:rsidRDefault="00C32F9B"/>
        </w:tc>
        <w:tc>
          <w:tcPr>
            <w:tcW w:w="7560" w:type="dxa"/>
          </w:tcPr>
          <w:p w:rsidR="00AA3CDF" w:rsidRPr="00C65A2E" w:rsidRDefault="00AA3CDF" w:rsidP="00627604">
            <w:pPr>
              <w:pStyle w:val="Akapitzlist"/>
              <w:numPr>
                <w:ilvl w:val="0"/>
                <w:numId w:val="49"/>
              </w:numPr>
              <w:pBdr>
                <w:bottom w:val="single" w:sz="4" w:space="3" w:color="E1E1E1"/>
              </w:pBdr>
              <w:shd w:val="clear" w:color="auto" w:fill="FFFFFF"/>
              <w:spacing w:before="100" w:beforeAutospacing="1" w:after="100" w:afterAutospacing="1"/>
            </w:pPr>
            <w:r w:rsidRPr="00C65A2E">
              <w:t>Rozporządzenie   MSWiA z 7 września 2010r. w sprawie warunków jakim powinna odpowiadać ochrona wartości pieniężnych przechowywanych i transportowanych  przez przedsiębiorców i inne jednostki organizacyjne     ( Dz.U. z 2010r., Nr 166 poz. 1128 ).</w:t>
            </w:r>
          </w:p>
          <w:p w:rsidR="00291610" w:rsidRPr="00C65A2E" w:rsidRDefault="00726B88" w:rsidP="00627604">
            <w:pPr>
              <w:numPr>
                <w:ilvl w:val="0"/>
                <w:numId w:val="49"/>
              </w:numPr>
              <w:pBdr>
                <w:bottom w:val="single" w:sz="4" w:space="3" w:color="E1E1E1"/>
              </w:pBdr>
              <w:shd w:val="clear" w:color="auto" w:fill="FFFFFF"/>
              <w:spacing w:before="100" w:beforeAutospacing="1" w:after="100" w:afterAutospacing="1"/>
            </w:pPr>
            <w:r w:rsidRPr="00C65A2E">
              <w:t>Rozporządzenie Rady Ministrów z 30 czerwca 1998r. w sprawie szczegółowych warunków i sposobów użycia przez pracowników ochrony środków przymusu bezpośredniego</w:t>
            </w:r>
            <w:r w:rsidR="00F55086" w:rsidRPr="00C65A2E">
              <w:t xml:space="preserve"> ( Dz.U. z 1998r., Nr 89 poz. 563 ).</w:t>
            </w:r>
          </w:p>
          <w:p w:rsidR="00291610" w:rsidRPr="00C65A2E" w:rsidRDefault="00291610" w:rsidP="00627604">
            <w:pPr>
              <w:numPr>
                <w:ilvl w:val="0"/>
                <w:numId w:val="49"/>
              </w:numPr>
              <w:pBdr>
                <w:bottom w:val="single" w:sz="4" w:space="3" w:color="E1E1E1"/>
              </w:pBdr>
              <w:shd w:val="clear" w:color="auto" w:fill="FFFFFF"/>
              <w:spacing w:before="100" w:beforeAutospacing="1" w:after="100" w:afterAutospacing="1"/>
            </w:pPr>
            <w:r w:rsidRPr="00C65A2E">
              <w:t>Rozporządzenie MSW  z 21 grudnia 2009r. w sprawie trybu sprawowania nadzoru nad działalnością straży gminnych( Dz.U.</w:t>
            </w:r>
            <w:r w:rsidR="00627604" w:rsidRPr="00C65A2E">
              <w:t xml:space="preserve"> z </w:t>
            </w:r>
            <w:r w:rsidRPr="00C65A2E">
              <w:t>2009 r.,</w:t>
            </w:r>
            <w:r w:rsidR="00627604" w:rsidRPr="00C65A2E">
              <w:t xml:space="preserve"> Nr 220</w:t>
            </w:r>
            <w:r w:rsidRPr="00C65A2E">
              <w:t xml:space="preserve"> poz. </w:t>
            </w:r>
            <w:r w:rsidR="00627604" w:rsidRPr="00C65A2E">
              <w:t>1733</w:t>
            </w:r>
            <w:r w:rsidRPr="00C65A2E">
              <w:t>).</w:t>
            </w:r>
          </w:p>
          <w:p w:rsidR="007F36FA" w:rsidRPr="00C65A2E" w:rsidRDefault="007F36FA" w:rsidP="00C65A2E">
            <w:pPr>
              <w:numPr>
                <w:ilvl w:val="0"/>
                <w:numId w:val="49"/>
              </w:numPr>
              <w:pBdr>
                <w:bottom w:val="single" w:sz="4" w:space="3" w:color="E1E1E1"/>
              </w:pBdr>
              <w:shd w:val="clear" w:color="auto" w:fill="FFFFFF"/>
              <w:spacing w:before="100" w:beforeAutospacing="1" w:after="100" w:afterAutospacing="1"/>
            </w:pPr>
            <w:r w:rsidRPr="00C65A2E">
              <w:t>Rozporządzenie Rady Ministrów z 29 maja 2012r. w sprawie środków bezpieczeństwa fizycznego stosowanych do zabezpieczenia informacji niejawnych ( Dz.U. z 2012 r., poz. 683).</w:t>
            </w:r>
          </w:p>
        </w:tc>
      </w:tr>
    </w:tbl>
    <w:p w:rsidR="00627604" w:rsidRPr="00C65A2E" w:rsidRDefault="00627604"/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565718" w:rsidRPr="00C65A2E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5718" w:rsidRPr="00C65A2E" w:rsidRDefault="00565718" w:rsidP="005E010A"/>
          <w:p w:rsidR="00565718" w:rsidRPr="00C65A2E" w:rsidRDefault="00565718" w:rsidP="005E010A">
            <w:r w:rsidRPr="00C65A2E">
              <w:t>Metody kształcenia</w:t>
            </w:r>
          </w:p>
          <w:p w:rsidR="00565718" w:rsidRPr="00C65A2E" w:rsidRDefault="00565718" w:rsidP="005E010A"/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F101B" w:rsidRPr="00C65A2E" w:rsidRDefault="00BF101B" w:rsidP="00BF101B">
            <w:r w:rsidRPr="00C65A2E">
              <w:t>Metody praktyczne (s</w:t>
            </w:r>
            <w:r w:rsidR="00967D9D" w:rsidRPr="00C65A2E">
              <w:t>tudium przypadków z zakresu poruszanej tematyki</w:t>
            </w:r>
            <w:r w:rsidRPr="00C65A2E">
              <w:t>)</w:t>
            </w:r>
          </w:p>
          <w:p w:rsidR="00565718" w:rsidRPr="00C65A2E" w:rsidRDefault="006259E1" w:rsidP="00BF101B">
            <w:r w:rsidRPr="00C65A2E">
              <w:t>M</w:t>
            </w:r>
            <w:r w:rsidR="00BF101B" w:rsidRPr="00C65A2E">
              <w:t>etody podające (dyskusje, objaśnienia)</w:t>
            </w:r>
            <w:r w:rsidR="00967D9D" w:rsidRPr="00C65A2E">
              <w:t xml:space="preserve"> </w:t>
            </w:r>
            <w:r w:rsidRPr="00C65A2E">
              <w:t>\</w:t>
            </w:r>
          </w:p>
          <w:p w:rsidR="006259E1" w:rsidRPr="00C65A2E" w:rsidRDefault="006259E1" w:rsidP="00BF101B"/>
        </w:tc>
      </w:tr>
      <w:tr w:rsidR="00565718" w:rsidRPr="00C65A2E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259E1" w:rsidRPr="00C65A2E" w:rsidRDefault="00565718" w:rsidP="00C65A2E">
            <w:pPr>
              <w:jc w:val="center"/>
            </w:pPr>
            <w:r w:rsidRPr="00C65A2E"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5718" w:rsidRPr="00C65A2E" w:rsidRDefault="00565718" w:rsidP="005E010A">
            <w:pPr>
              <w:jc w:val="center"/>
            </w:pPr>
            <w:r w:rsidRPr="00C65A2E">
              <w:t>Nr efektu kształcenia</w:t>
            </w:r>
          </w:p>
        </w:tc>
      </w:tr>
      <w:tr w:rsidR="008E2060" w:rsidRPr="00C65A2E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8E2060" w:rsidRPr="00C65A2E" w:rsidRDefault="008E2060" w:rsidP="008F1341">
            <w:pPr>
              <w:rPr>
                <w:rFonts w:ascii="Arial Narrow" w:hAnsi="Arial Narrow"/>
              </w:rPr>
            </w:pPr>
            <w:r w:rsidRPr="00C65A2E">
              <w:rPr>
                <w:rFonts w:ascii="Arial Narrow" w:hAnsi="Arial Narrow"/>
              </w:rPr>
              <w:t>Kolokwium pisemne z zakresu tematyki przedmiotu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8E2060" w:rsidRPr="00C65A2E" w:rsidRDefault="008E2060" w:rsidP="000C4E6C">
            <w:pPr>
              <w:rPr>
                <w:rFonts w:ascii="Arial Narrow" w:hAnsi="Arial Narrow"/>
              </w:rPr>
            </w:pPr>
            <w:r w:rsidRPr="00C65A2E">
              <w:rPr>
                <w:rFonts w:ascii="Arial Narrow" w:hAnsi="Arial Narrow"/>
              </w:rPr>
              <w:t>01, 02, 05</w:t>
            </w:r>
            <w:r w:rsidR="00266F2C" w:rsidRPr="00C65A2E">
              <w:rPr>
                <w:rFonts w:ascii="Arial Narrow" w:hAnsi="Arial Narrow"/>
              </w:rPr>
              <w:t>,08</w:t>
            </w:r>
          </w:p>
        </w:tc>
      </w:tr>
      <w:tr w:rsidR="008E2060" w:rsidRPr="00C65A2E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8E2060" w:rsidRPr="00C65A2E" w:rsidRDefault="008E2060" w:rsidP="008F1341">
            <w:pPr>
              <w:rPr>
                <w:rFonts w:ascii="Arial Narrow" w:hAnsi="Arial Narrow"/>
              </w:rPr>
            </w:pPr>
            <w:r w:rsidRPr="00C65A2E">
              <w:rPr>
                <w:rFonts w:ascii="Arial Narrow" w:hAnsi="Arial Narrow"/>
              </w:rPr>
              <w:t>Projekt planu ochrony obiektu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8E2060" w:rsidRPr="00C65A2E" w:rsidRDefault="008E2060" w:rsidP="000C4E6C">
            <w:pPr>
              <w:rPr>
                <w:rFonts w:ascii="Arial Narrow" w:hAnsi="Arial Narrow"/>
              </w:rPr>
            </w:pPr>
            <w:r w:rsidRPr="00C65A2E">
              <w:rPr>
                <w:rFonts w:ascii="Arial Narrow" w:hAnsi="Arial Narrow"/>
              </w:rPr>
              <w:t>03, 04, 06</w:t>
            </w:r>
            <w:r w:rsidR="00266F2C" w:rsidRPr="00C65A2E">
              <w:rPr>
                <w:rFonts w:ascii="Arial Narrow" w:hAnsi="Arial Narrow"/>
              </w:rPr>
              <w:t>,07</w:t>
            </w:r>
          </w:p>
        </w:tc>
      </w:tr>
      <w:tr w:rsidR="008E2060" w:rsidRPr="00C65A2E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8E2060" w:rsidRPr="00C65A2E" w:rsidRDefault="008E2060" w:rsidP="008F1341">
            <w:pPr>
              <w:rPr>
                <w:rFonts w:ascii="Arial Narrow" w:hAnsi="Arial Narrow"/>
              </w:rPr>
            </w:pPr>
            <w:r w:rsidRPr="00C65A2E">
              <w:rPr>
                <w:rFonts w:ascii="Arial Narrow" w:hAnsi="Arial Narrow"/>
              </w:rPr>
              <w:t>Aktywność na ćwiczeniach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8E2060" w:rsidRPr="00C65A2E" w:rsidRDefault="008E2060" w:rsidP="00266F2C">
            <w:pPr>
              <w:rPr>
                <w:rFonts w:ascii="Arial Narrow" w:hAnsi="Arial Narrow"/>
              </w:rPr>
            </w:pPr>
            <w:r w:rsidRPr="00C65A2E">
              <w:rPr>
                <w:rFonts w:ascii="Arial Narrow" w:hAnsi="Arial Narrow"/>
              </w:rPr>
              <w:t xml:space="preserve"> 0</w:t>
            </w:r>
            <w:r w:rsidR="00266F2C" w:rsidRPr="00C65A2E">
              <w:rPr>
                <w:rFonts w:ascii="Arial Narrow" w:hAnsi="Arial Narrow"/>
              </w:rPr>
              <w:t>9</w:t>
            </w:r>
          </w:p>
        </w:tc>
      </w:tr>
      <w:tr w:rsidR="00565718" w:rsidRPr="00C65A2E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6259E1" w:rsidRPr="00C65A2E" w:rsidRDefault="00565718" w:rsidP="005E010A">
            <w:r w:rsidRPr="00C65A2E">
              <w:t xml:space="preserve">Forma i warunki </w:t>
            </w:r>
          </w:p>
          <w:p w:rsidR="00565718" w:rsidRPr="00C65A2E" w:rsidRDefault="006259E1" w:rsidP="005E010A">
            <w:r w:rsidRPr="00C65A2E">
              <w:t>Z</w:t>
            </w:r>
            <w:r w:rsidR="00565718" w:rsidRPr="00C65A2E">
              <w:t>aliczenia</w:t>
            </w:r>
          </w:p>
          <w:p w:rsidR="00565718" w:rsidRPr="00C65A2E" w:rsidRDefault="00565718" w:rsidP="005E010A"/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F48F2" w:rsidRPr="00C65A2E" w:rsidRDefault="006F48F2" w:rsidP="005E010A">
            <w:pPr>
              <w:rPr>
                <w:rFonts w:ascii="Arial Narrow" w:hAnsi="Arial Narrow"/>
              </w:rPr>
            </w:pPr>
            <w:r w:rsidRPr="00C65A2E">
              <w:rPr>
                <w:rFonts w:ascii="Arial Narrow" w:hAnsi="Arial Narrow"/>
              </w:rPr>
              <w:t>Pozytywna ocena</w:t>
            </w:r>
            <w:r w:rsidR="00840D87" w:rsidRPr="00C65A2E">
              <w:rPr>
                <w:rFonts w:ascii="Arial Narrow" w:hAnsi="Arial Narrow"/>
              </w:rPr>
              <w:t xml:space="preserve">   </w:t>
            </w:r>
            <w:r w:rsidRPr="00C65A2E">
              <w:rPr>
                <w:rFonts w:ascii="Arial Narrow" w:hAnsi="Arial Narrow"/>
              </w:rPr>
              <w:t xml:space="preserve"> z </w:t>
            </w:r>
            <w:r w:rsidR="00DA12EB" w:rsidRPr="00C65A2E">
              <w:rPr>
                <w:rFonts w:ascii="Arial Narrow" w:hAnsi="Arial Narrow"/>
              </w:rPr>
              <w:t>kolokwium ( minimum 5</w:t>
            </w:r>
            <w:r w:rsidR="00D33F20" w:rsidRPr="00C65A2E">
              <w:rPr>
                <w:rFonts w:ascii="Arial Narrow" w:hAnsi="Arial Narrow"/>
              </w:rPr>
              <w:t xml:space="preserve">0% </w:t>
            </w:r>
            <w:r w:rsidR="007B1D79" w:rsidRPr="00C65A2E">
              <w:rPr>
                <w:rFonts w:ascii="Arial Narrow" w:hAnsi="Arial Narrow"/>
              </w:rPr>
              <w:t>możliwych do uzyskania punktów</w:t>
            </w:r>
            <w:r w:rsidR="00D33F20" w:rsidRPr="00C65A2E">
              <w:rPr>
                <w:rFonts w:ascii="Arial Narrow" w:hAnsi="Arial Narrow"/>
              </w:rPr>
              <w:t>)</w:t>
            </w:r>
            <w:r w:rsidR="007B1D79" w:rsidRPr="00C65A2E">
              <w:rPr>
                <w:rFonts w:ascii="Arial Narrow" w:hAnsi="Arial Narrow"/>
              </w:rPr>
              <w:t>.</w:t>
            </w:r>
          </w:p>
          <w:p w:rsidR="00A6290E" w:rsidRPr="00C65A2E" w:rsidRDefault="00A6290E" w:rsidP="005E010A">
            <w:pPr>
              <w:rPr>
                <w:rFonts w:ascii="Arial Narrow" w:hAnsi="Arial Narrow"/>
              </w:rPr>
            </w:pPr>
            <w:r w:rsidRPr="00C65A2E">
              <w:rPr>
                <w:rFonts w:ascii="Arial Narrow" w:hAnsi="Arial Narrow"/>
              </w:rPr>
              <w:t>Pozytywna ocena projektu planu ochrony obiektu.</w:t>
            </w:r>
          </w:p>
          <w:p w:rsidR="00BF101B" w:rsidRPr="00C65A2E" w:rsidRDefault="007B1D79" w:rsidP="00840D87">
            <w:pPr>
              <w:rPr>
                <w:rFonts w:ascii="Arial Narrow" w:hAnsi="Arial Narrow"/>
              </w:rPr>
            </w:pPr>
            <w:r w:rsidRPr="00C65A2E">
              <w:rPr>
                <w:rFonts w:ascii="Arial Narrow" w:hAnsi="Arial Narrow"/>
              </w:rPr>
              <w:t>Poziom aktywności na ćwiczeniach.</w:t>
            </w:r>
          </w:p>
        </w:tc>
      </w:tr>
    </w:tbl>
    <w:p w:rsidR="00C32F9B" w:rsidRDefault="00C32F9B"/>
    <w:p w:rsidR="00C65A2E" w:rsidRDefault="00C65A2E"/>
    <w:p w:rsidR="00C65A2E" w:rsidRPr="00C65A2E" w:rsidRDefault="00C65A2E"/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C32F9B" w:rsidRPr="00C65A2E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32F9B" w:rsidRPr="00C65A2E" w:rsidRDefault="00C32F9B">
            <w:pPr>
              <w:jc w:val="center"/>
              <w:rPr>
                <w:b/>
              </w:rPr>
            </w:pPr>
          </w:p>
          <w:p w:rsidR="00C32F9B" w:rsidRPr="00C65A2E" w:rsidRDefault="00C32F9B">
            <w:pPr>
              <w:jc w:val="center"/>
              <w:rPr>
                <w:b/>
              </w:rPr>
            </w:pPr>
            <w:r w:rsidRPr="00C65A2E">
              <w:rPr>
                <w:b/>
              </w:rPr>
              <w:t>NAKŁAD PRACY STUDENTA</w:t>
            </w:r>
          </w:p>
          <w:p w:rsidR="00C32F9B" w:rsidRPr="00C65A2E" w:rsidRDefault="00C32F9B">
            <w:pPr>
              <w:jc w:val="center"/>
              <w:rPr>
                <w:b/>
                <w:color w:val="FF0000"/>
              </w:rPr>
            </w:pPr>
          </w:p>
        </w:tc>
      </w:tr>
      <w:tr w:rsidR="00C32F9B" w:rsidRPr="00C65A2E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C32F9B" w:rsidRPr="00C65A2E" w:rsidRDefault="00C32F9B"/>
        </w:tc>
        <w:tc>
          <w:tcPr>
            <w:tcW w:w="4797" w:type="dxa"/>
            <w:tcBorders>
              <w:top w:val="single" w:sz="4" w:space="0" w:color="auto"/>
            </w:tcBorders>
          </w:tcPr>
          <w:p w:rsidR="00C32F9B" w:rsidRPr="00C65A2E" w:rsidRDefault="00C32F9B">
            <w:pPr>
              <w:jc w:val="center"/>
              <w:rPr>
                <w:color w:val="FF0000"/>
              </w:rPr>
            </w:pPr>
            <w:r w:rsidRPr="00C65A2E">
              <w:t xml:space="preserve">Liczba godzin  </w:t>
            </w:r>
          </w:p>
        </w:tc>
      </w:tr>
      <w:tr w:rsidR="00C32F9B" w:rsidRPr="00C65A2E">
        <w:trPr>
          <w:trHeight w:val="262"/>
        </w:trPr>
        <w:tc>
          <w:tcPr>
            <w:tcW w:w="5211" w:type="dxa"/>
          </w:tcPr>
          <w:p w:rsidR="00C32F9B" w:rsidRPr="00C65A2E" w:rsidRDefault="00C32F9B">
            <w:r w:rsidRPr="00C65A2E">
              <w:t>Udział w wykładach</w:t>
            </w:r>
          </w:p>
        </w:tc>
        <w:tc>
          <w:tcPr>
            <w:tcW w:w="4797" w:type="dxa"/>
          </w:tcPr>
          <w:p w:rsidR="00C32F9B" w:rsidRPr="00C65A2E" w:rsidRDefault="00C32F9B" w:rsidP="00366AAC">
            <w:pPr>
              <w:jc w:val="center"/>
            </w:pPr>
          </w:p>
        </w:tc>
      </w:tr>
      <w:tr w:rsidR="00C32F9B" w:rsidRPr="00C65A2E">
        <w:trPr>
          <w:trHeight w:val="262"/>
        </w:trPr>
        <w:tc>
          <w:tcPr>
            <w:tcW w:w="5211" w:type="dxa"/>
          </w:tcPr>
          <w:p w:rsidR="00C32F9B" w:rsidRPr="00C65A2E" w:rsidRDefault="00C32F9B">
            <w:r w:rsidRPr="00C65A2E">
              <w:t>Samodzielne studiowanie tematyki wykładów</w:t>
            </w:r>
          </w:p>
        </w:tc>
        <w:tc>
          <w:tcPr>
            <w:tcW w:w="4797" w:type="dxa"/>
          </w:tcPr>
          <w:p w:rsidR="00C32F9B" w:rsidRPr="00C65A2E" w:rsidRDefault="00C32F9B" w:rsidP="00D33F20">
            <w:pPr>
              <w:jc w:val="center"/>
            </w:pPr>
          </w:p>
        </w:tc>
      </w:tr>
      <w:tr w:rsidR="00C32F9B" w:rsidRPr="00C65A2E">
        <w:trPr>
          <w:trHeight w:val="262"/>
        </w:trPr>
        <w:tc>
          <w:tcPr>
            <w:tcW w:w="5211" w:type="dxa"/>
          </w:tcPr>
          <w:p w:rsidR="00C32F9B" w:rsidRPr="00C65A2E" w:rsidRDefault="00C32F9B" w:rsidP="00162857">
            <w:pPr>
              <w:rPr>
                <w:vertAlign w:val="superscript"/>
              </w:rPr>
            </w:pPr>
            <w:r w:rsidRPr="00C65A2E">
              <w:t>Udział w ćwiczeniach audytoryjnych i laboratoryjnych</w:t>
            </w:r>
            <w:r w:rsidR="00003D96">
              <w:t>*</w:t>
            </w:r>
          </w:p>
        </w:tc>
        <w:tc>
          <w:tcPr>
            <w:tcW w:w="4797" w:type="dxa"/>
          </w:tcPr>
          <w:p w:rsidR="00C32F9B" w:rsidRPr="00C65A2E" w:rsidRDefault="0069166B">
            <w:pPr>
              <w:jc w:val="center"/>
            </w:pPr>
            <w:r w:rsidRPr="00C65A2E">
              <w:t>30</w:t>
            </w:r>
          </w:p>
        </w:tc>
      </w:tr>
      <w:tr w:rsidR="00C32F9B" w:rsidRPr="00C65A2E">
        <w:trPr>
          <w:trHeight w:val="262"/>
        </w:trPr>
        <w:tc>
          <w:tcPr>
            <w:tcW w:w="5211" w:type="dxa"/>
          </w:tcPr>
          <w:p w:rsidR="00C32F9B" w:rsidRPr="00C65A2E" w:rsidRDefault="00C32F9B" w:rsidP="00162857">
            <w:r w:rsidRPr="00C65A2E">
              <w:t>Samodzielne przygotowywanie się do ćwiczeń</w:t>
            </w:r>
          </w:p>
        </w:tc>
        <w:tc>
          <w:tcPr>
            <w:tcW w:w="4797" w:type="dxa"/>
          </w:tcPr>
          <w:p w:rsidR="00C32F9B" w:rsidRPr="00C65A2E" w:rsidRDefault="0069166B" w:rsidP="005D5D66">
            <w:pPr>
              <w:jc w:val="center"/>
            </w:pPr>
            <w:r w:rsidRPr="00C65A2E">
              <w:t>12</w:t>
            </w:r>
          </w:p>
        </w:tc>
      </w:tr>
      <w:tr w:rsidR="00C32F9B" w:rsidRPr="00C65A2E">
        <w:trPr>
          <w:trHeight w:val="262"/>
        </w:trPr>
        <w:tc>
          <w:tcPr>
            <w:tcW w:w="5211" w:type="dxa"/>
          </w:tcPr>
          <w:p w:rsidR="00C32F9B" w:rsidRPr="00C65A2E" w:rsidRDefault="00C32F9B" w:rsidP="00162857">
            <w:r w:rsidRPr="00C65A2E">
              <w:t>Przygotowanie projektu / eseju /</w:t>
            </w:r>
            <w:r w:rsidR="00474525" w:rsidRPr="00C65A2E">
              <w:t xml:space="preserve">referatu </w:t>
            </w:r>
            <w:r w:rsidRPr="00C65A2E">
              <w:t xml:space="preserve"> itp.</w:t>
            </w:r>
            <w:r w:rsidRPr="00C65A2E">
              <w:rPr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C32F9B" w:rsidRPr="00C65A2E" w:rsidRDefault="00C32F9B">
            <w:pPr>
              <w:jc w:val="center"/>
            </w:pPr>
          </w:p>
        </w:tc>
      </w:tr>
      <w:tr w:rsidR="00C32F9B" w:rsidRPr="00C65A2E">
        <w:trPr>
          <w:trHeight w:val="262"/>
        </w:trPr>
        <w:tc>
          <w:tcPr>
            <w:tcW w:w="5211" w:type="dxa"/>
          </w:tcPr>
          <w:p w:rsidR="00C32F9B" w:rsidRPr="00C65A2E" w:rsidRDefault="00C32F9B">
            <w:r w:rsidRPr="00C65A2E">
              <w:t>Przygotowanie się do egzaminu / zaliczenia</w:t>
            </w:r>
          </w:p>
        </w:tc>
        <w:tc>
          <w:tcPr>
            <w:tcW w:w="4797" w:type="dxa"/>
          </w:tcPr>
          <w:p w:rsidR="00C32F9B" w:rsidRPr="00C65A2E" w:rsidRDefault="00366AAC" w:rsidP="0084004F">
            <w:pPr>
              <w:jc w:val="center"/>
            </w:pPr>
            <w:r w:rsidRPr="00C65A2E">
              <w:t>10</w:t>
            </w:r>
          </w:p>
        </w:tc>
      </w:tr>
      <w:tr w:rsidR="00C32F9B" w:rsidRPr="00C65A2E">
        <w:trPr>
          <w:trHeight w:val="262"/>
        </w:trPr>
        <w:tc>
          <w:tcPr>
            <w:tcW w:w="5211" w:type="dxa"/>
          </w:tcPr>
          <w:p w:rsidR="00C32F9B" w:rsidRPr="00C65A2E" w:rsidRDefault="00C32F9B">
            <w:r w:rsidRPr="00C65A2E">
              <w:t>Udział w konsultacjach</w:t>
            </w:r>
          </w:p>
        </w:tc>
        <w:tc>
          <w:tcPr>
            <w:tcW w:w="4797" w:type="dxa"/>
          </w:tcPr>
          <w:p w:rsidR="00C32F9B" w:rsidRPr="00C65A2E" w:rsidRDefault="00CE6ACC">
            <w:pPr>
              <w:jc w:val="center"/>
              <w:rPr>
                <w:b/>
              </w:rPr>
            </w:pPr>
            <w:r w:rsidRPr="00C65A2E">
              <w:rPr>
                <w:b/>
              </w:rPr>
              <w:t>0</w:t>
            </w:r>
            <w:r w:rsidR="00A072A6" w:rsidRPr="00C65A2E">
              <w:rPr>
                <w:b/>
              </w:rPr>
              <w:t>,1</w:t>
            </w:r>
          </w:p>
        </w:tc>
      </w:tr>
      <w:tr w:rsidR="00C32F9B" w:rsidRPr="00C65A2E">
        <w:trPr>
          <w:trHeight w:val="262"/>
        </w:trPr>
        <w:tc>
          <w:tcPr>
            <w:tcW w:w="5211" w:type="dxa"/>
          </w:tcPr>
          <w:p w:rsidR="00C32F9B" w:rsidRPr="00C65A2E" w:rsidRDefault="00C32F9B">
            <w:r w:rsidRPr="00C65A2E">
              <w:t>Inne</w:t>
            </w:r>
          </w:p>
        </w:tc>
        <w:tc>
          <w:tcPr>
            <w:tcW w:w="4797" w:type="dxa"/>
          </w:tcPr>
          <w:p w:rsidR="00C32F9B" w:rsidRPr="00C65A2E" w:rsidRDefault="00C32F9B">
            <w:pPr>
              <w:jc w:val="center"/>
            </w:pPr>
          </w:p>
        </w:tc>
      </w:tr>
      <w:tr w:rsidR="00C32F9B" w:rsidRPr="00C65A2E">
        <w:trPr>
          <w:trHeight w:val="262"/>
        </w:trPr>
        <w:tc>
          <w:tcPr>
            <w:tcW w:w="5211" w:type="dxa"/>
          </w:tcPr>
          <w:p w:rsidR="00C32F9B" w:rsidRPr="00C65A2E" w:rsidRDefault="00C32F9B">
            <w:r w:rsidRPr="00C65A2E">
              <w:rPr>
                <w:b/>
              </w:rPr>
              <w:t>ŁĄCZNY nakład pracy studenta w godz.</w:t>
            </w:r>
          </w:p>
        </w:tc>
        <w:tc>
          <w:tcPr>
            <w:tcW w:w="4797" w:type="dxa"/>
          </w:tcPr>
          <w:p w:rsidR="00C32F9B" w:rsidRPr="00C65A2E" w:rsidRDefault="00D33F20" w:rsidP="00A00E23">
            <w:pPr>
              <w:jc w:val="center"/>
            </w:pPr>
            <w:r w:rsidRPr="00C65A2E">
              <w:t>52</w:t>
            </w:r>
            <w:r w:rsidR="00A072A6" w:rsidRPr="00C65A2E">
              <w:t>,1</w:t>
            </w:r>
          </w:p>
        </w:tc>
      </w:tr>
      <w:tr w:rsidR="00C32F9B" w:rsidRPr="00C65A2E">
        <w:trPr>
          <w:trHeight w:val="236"/>
        </w:trPr>
        <w:tc>
          <w:tcPr>
            <w:tcW w:w="5211" w:type="dxa"/>
            <w:shd w:val="clear" w:color="auto" w:fill="C0C0C0"/>
          </w:tcPr>
          <w:p w:rsidR="00C32F9B" w:rsidRPr="00C65A2E" w:rsidRDefault="00C32F9B" w:rsidP="0074288E">
            <w:pPr>
              <w:rPr>
                <w:b/>
              </w:rPr>
            </w:pPr>
            <w:r w:rsidRPr="00C65A2E">
              <w:rPr>
                <w:b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C32F9B" w:rsidRPr="00C65A2E" w:rsidRDefault="00D33F20" w:rsidP="0074288E">
            <w:pPr>
              <w:jc w:val="center"/>
              <w:rPr>
                <w:b/>
              </w:rPr>
            </w:pPr>
            <w:r w:rsidRPr="00C65A2E">
              <w:rPr>
                <w:b/>
              </w:rPr>
              <w:t>2</w:t>
            </w:r>
          </w:p>
        </w:tc>
      </w:tr>
      <w:tr w:rsidR="00C32F9B" w:rsidRPr="00C65A2E">
        <w:trPr>
          <w:trHeight w:val="262"/>
        </w:trPr>
        <w:tc>
          <w:tcPr>
            <w:tcW w:w="5211" w:type="dxa"/>
            <w:shd w:val="clear" w:color="auto" w:fill="C0C0C0"/>
          </w:tcPr>
          <w:p w:rsidR="00C32F9B" w:rsidRPr="00C65A2E" w:rsidRDefault="00C32F9B">
            <w:pPr>
              <w:rPr>
                <w:vertAlign w:val="superscript"/>
              </w:rPr>
            </w:pPr>
            <w:r w:rsidRPr="00C65A2E">
              <w:t>Liczba p. ECTS związana z zajęciami praktycznymi</w:t>
            </w:r>
            <w:r w:rsidRPr="00C65A2E">
              <w:rPr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C32F9B" w:rsidRPr="00C65A2E" w:rsidRDefault="00003D96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C32F9B" w:rsidRPr="00C65A2E">
        <w:trPr>
          <w:trHeight w:val="262"/>
        </w:trPr>
        <w:tc>
          <w:tcPr>
            <w:tcW w:w="5211" w:type="dxa"/>
            <w:shd w:val="clear" w:color="auto" w:fill="C0C0C0"/>
          </w:tcPr>
          <w:p w:rsidR="00C32F9B" w:rsidRPr="00C65A2E" w:rsidRDefault="00C32F9B">
            <w:pPr>
              <w:rPr>
                <w:b/>
              </w:rPr>
            </w:pPr>
            <w:r w:rsidRPr="00C65A2E"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C32F9B" w:rsidRPr="00C65A2E" w:rsidRDefault="00C65A2E">
            <w:pPr>
              <w:jc w:val="center"/>
            </w:pPr>
            <w:r w:rsidRPr="00C65A2E">
              <w:t>1,</w:t>
            </w:r>
            <w:r w:rsidR="00003D96">
              <w:t>2</w:t>
            </w:r>
          </w:p>
        </w:tc>
      </w:tr>
    </w:tbl>
    <w:p w:rsidR="00FA3533" w:rsidRPr="00C65A2E" w:rsidRDefault="00FA3533" w:rsidP="00FA0663">
      <w:pPr>
        <w:pStyle w:val="Default"/>
        <w:rPr>
          <w:rFonts w:ascii="Times New Roman" w:hAnsi="Times New Roman"/>
          <w:b/>
          <w:sz w:val="20"/>
        </w:rPr>
      </w:pPr>
    </w:p>
    <w:sectPr w:rsidR="00FA3533" w:rsidRPr="00C65A2E" w:rsidSect="000B2DA0">
      <w:footerReference w:type="even" r:id="rId7"/>
      <w:footerReference w:type="default" r:id="rId8"/>
      <w:pgSz w:w="11906" w:h="16838"/>
      <w:pgMar w:top="992" w:right="709" w:bottom="992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86F" w:rsidRDefault="00B0786F">
      <w:r>
        <w:separator/>
      </w:r>
    </w:p>
  </w:endnote>
  <w:endnote w:type="continuationSeparator" w:id="0">
    <w:p w:rsidR="00B0786F" w:rsidRDefault="00B07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4C" w:rsidRDefault="004928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64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164C" w:rsidRDefault="00B916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4C" w:rsidRDefault="004928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64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786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9164C" w:rsidRDefault="00B9164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86F" w:rsidRDefault="00B0786F">
      <w:r>
        <w:separator/>
      </w:r>
    </w:p>
  </w:footnote>
  <w:footnote w:type="continuationSeparator" w:id="0">
    <w:p w:rsidR="00B0786F" w:rsidRDefault="00B07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7D6"/>
    <w:multiLevelType w:val="hybridMultilevel"/>
    <w:tmpl w:val="6D1C3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C5CBC"/>
    <w:multiLevelType w:val="singleLevel"/>
    <w:tmpl w:val="B84CD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4460EAD"/>
    <w:multiLevelType w:val="hybridMultilevel"/>
    <w:tmpl w:val="45123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EE0B92"/>
    <w:multiLevelType w:val="hybridMultilevel"/>
    <w:tmpl w:val="2D72C824"/>
    <w:lvl w:ilvl="0" w:tplc="A2BA49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76F1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85C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7EBB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2A01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A6AB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022E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B837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8E46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96527A2"/>
    <w:multiLevelType w:val="hybridMultilevel"/>
    <w:tmpl w:val="39A4C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2F00"/>
    <w:multiLevelType w:val="hybridMultilevel"/>
    <w:tmpl w:val="B7BC3E3C"/>
    <w:lvl w:ilvl="0" w:tplc="D58ABA8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862EA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20F19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3248F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E0B04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2B2D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8D0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09E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4696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4D1B3F"/>
    <w:multiLevelType w:val="multilevel"/>
    <w:tmpl w:val="F6DE4CD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106C8A"/>
    <w:multiLevelType w:val="hybridMultilevel"/>
    <w:tmpl w:val="85EAF9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43599F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9">
    <w:nsid w:val="18813170"/>
    <w:multiLevelType w:val="hybridMultilevel"/>
    <w:tmpl w:val="91DC5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0566A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3079A"/>
    <w:multiLevelType w:val="hybridMultilevel"/>
    <w:tmpl w:val="3D94C5EE"/>
    <w:lvl w:ilvl="0" w:tplc="193C7B36">
      <w:start w:val="1"/>
      <w:numFmt w:val="decimal"/>
      <w:lvlText w:val="%1."/>
      <w:lvlJc w:val="left"/>
      <w:pPr>
        <w:ind w:left="73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1B067562"/>
    <w:multiLevelType w:val="hybridMultilevel"/>
    <w:tmpl w:val="081A49F0"/>
    <w:lvl w:ilvl="0" w:tplc="8EA24D00">
      <w:start w:val="1"/>
      <w:numFmt w:val="decimal"/>
      <w:lvlText w:val="%1."/>
      <w:lvlJc w:val="left"/>
      <w:pPr>
        <w:ind w:left="1080" w:hanging="360"/>
      </w:pPr>
      <w:rPr>
        <w:rFonts w:ascii="Times-Roman" w:hAnsi="Times-Roman" w:cs="Times-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2D30B6"/>
    <w:multiLevelType w:val="hybridMultilevel"/>
    <w:tmpl w:val="CDD4D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A92E34"/>
    <w:multiLevelType w:val="hybridMultilevel"/>
    <w:tmpl w:val="64AA55EC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2834547"/>
    <w:multiLevelType w:val="multilevel"/>
    <w:tmpl w:val="BAB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340BE"/>
    <w:multiLevelType w:val="singleLevel"/>
    <w:tmpl w:val="449CA97A"/>
    <w:lvl w:ilvl="0">
      <w:start w:val="1"/>
      <w:numFmt w:val="ordinal"/>
      <w:lvlText w:val="1.%1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17">
    <w:nsid w:val="28F502F8"/>
    <w:multiLevelType w:val="hybridMultilevel"/>
    <w:tmpl w:val="2BD847C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29282559"/>
    <w:multiLevelType w:val="hybridMultilevel"/>
    <w:tmpl w:val="58B4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1280F"/>
    <w:multiLevelType w:val="multilevel"/>
    <w:tmpl w:val="EF06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A06FD0"/>
    <w:multiLevelType w:val="hybridMultilevel"/>
    <w:tmpl w:val="76B44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4E6565"/>
    <w:multiLevelType w:val="hybridMultilevel"/>
    <w:tmpl w:val="2BD847C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>
    <w:nsid w:val="33DA6D54"/>
    <w:multiLevelType w:val="hybridMultilevel"/>
    <w:tmpl w:val="EB2A3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316BA0"/>
    <w:multiLevelType w:val="hybridMultilevel"/>
    <w:tmpl w:val="3FC6E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3E5D8F"/>
    <w:multiLevelType w:val="hybridMultilevel"/>
    <w:tmpl w:val="EB2A3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8C0A6D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D9580B"/>
    <w:multiLevelType w:val="hybridMultilevel"/>
    <w:tmpl w:val="C9486750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EC258E2"/>
    <w:multiLevelType w:val="hybridMultilevel"/>
    <w:tmpl w:val="27FEC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472B3B"/>
    <w:multiLevelType w:val="multilevel"/>
    <w:tmpl w:val="5418A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9F15A2"/>
    <w:multiLevelType w:val="hybridMultilevel"/>
    <w:tmpl w:val="52748440"/>
    <w:lvl w:ilvl="0" w:tplc="03285EC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BAE9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0EB8A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8445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FE155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A66B6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8B5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F0BFC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836A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877EFB"/>
    <w:multiLevelType w:val="hybridMultilevel"/>
    <w:tmpl w:val="B4F6EB1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>
    <w:nsid w:val="4CB342A1"/>
    <w:multiLevelType w:val="multilevel"/>
    <w:tmpl w:val="888C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C62503"/>
    <w:multiLevelType w:val="hybridMultilevel"/>
    <w:tmpl w:val="27BC9F4A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60B20CE"/>
    <w:multiLevelType w:val="hybridMultilevel"/>
    <w:tmpl w:val="8BEC4116"/>
    <w:lvl w:ilvl="0" w:tplc="B30A18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61E7425"/>
    <w:multiLevelType w:val="hybridMultilevel"/>
    <w:tmpl w:val="EE189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535135"/>
    <w:multiLevelType w:val="hybridMultilevel"/>
    <w:tmpl w:val="E4960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4241D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0213B4"/>
    <w:multiLevelType w:val="hybridMultilevel"/>
    <w:tmpl w:val="2BF24CB6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E937841"/>
    <w:multiLevelType w:val="hybridMultilevel"/>
    <w:tmpl w:val="3D94C5EE"/>
    <w:lvl w:ilvl="0" w:tplc="193C7B36">
      <w:start w:val="1"/>
      <w:numFmt w:val="decimal"/>
      <w:lvlText w:val="%1."/>
      <w:lvlJc w:val="left"/>
      <w:pPr>
        <w:ind w:left="73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60A023DB"/>
    <w:multiLevelType w:val="hybridMultilevel"/>
    <w:tmpl w:val="95F456CC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21D4F53"/>
    <w:multiLevelType w:val="multilevel"/>
    <w:tmpl w:val="888C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2E23F8"/>
    <w:multiLevelType w:val="multilevel"/>
    <w:tmpl w:val="377A9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65648B7"/>
    <w:multiLevelType w:val="hybridMultilevel"/>
    <w:tmpl w:val="C874A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536F4E"/>
    <w:multiLevelType w:val="hybridMultilevel"/>
    <w:tmpl w:val="92F2E9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887E22"/>
    <w:multiLevelType w:val="multilevel"/>
    <w:tmpl w:val="888C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496A57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45">
    <w:nsid w:val="786E607A"/>
    <w:multiLevelType w:val="hybridMultilevel"/>
    <w:tmpl w:val="1F5EAA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CA21BB"/>
    <w:multiLevelType w:val="hybridMultilevel"/>
    <w:tmpl w:val="7FB49DB4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7">
    <w:nsid w:val="7D451B37"/>
    <w:multiLevelType w:val="hybridMultilevel"/>
    <w:tmpl w:val="1F5EAA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561EDD"/>
    <w:multiLevelType w:val="hybridMultilevel"/>
    <w:tmpl w:val="7FB49DB4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9">
    <w:nsid w:val="7D5E625F"/>
    <w:multiLevelType w:val="multilevel"/>
    <w:tmpl w:val="888C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6"/>
  </w:num>
  <w:num w:numId="5">
    <w:abstractNumId w:val="18"/>
  </w:num>
  <w:num w:numId="6">
    <w:abstractNumId w:val="2"/>
  </w:num>
  <w:num w:numId="7">
    <w:abstractNumId w:val="35"/>
  </w:num>
  <w:num w:numId="8">
    <w:abstractNumId w:val="0"/>
  </w:num>
  <w:num w:numId="9">
    <w:abstractNumId w:val="32"/>
  </w:num>
  <w:num w:numId="10">
    <w:abstractNumId w:val="38"/>
  </w:num>
  <w:num w:numId="11">
    <w:abstractNumId w:val="26"/>
  </w:num>
  <w:num w:numId="12">
    <w:abstractNumId w:val="9"/>
  </w:num>
  <w:num w:numId="13">
    <w:abstractNumId w:val="23"/>
  </w:num>
  <w:num w:numId="14">
    <w:abstractNumId w:val="4"/>
  </w:num>
  <w:num w:numId="15">
    <w:abstractNumId w:val="36"/>
  </w:num>
  <w:num w:numId="16">
    <w:abstractNumId w:val="13"/>
  </w:num>
  <w:num w:numId="17">
    <w:abstractNumId w:val="44"/>
  </w:num>
  <w:num w:numId="18">
    <w:abstractNumId w:val="30"/>
  </w:num>
  <w:num w:numId="19">
    <w:abstractNumId w:val="40"/>
  </w:num>
  <w:num w:numId="20">
    <w:abstractNumId w:val="33"/>
  </w:num>
  <w:num w:numId="21">
    <w:abstractNumId w:val="1"/>
    <w:lvlOverride w:ilvl="0">
      <w:startOverride w:val="1"/>
    </w:lvlOverride>
  </w:num>
  <w:num w:numId="22">
    <w:abstractNumId w:val="25"/>
  </w:num>
  <w:num w:numId="23">
    <w:abstractNumId w:val="10"/>
  </w:num>
  <w:num w:numId="24">
    <w:abstractNumId w:val="7"/>
  </w:num>
  <w:num w:numId="25">
    <w:abstractNumId w:val="47"/>
  </w:num>
  <w:num w:numId="26">
    <w:abstractNumId w:val="45"/>
  </w:num>
  <w:num w:numId="27">
    <w:abstractNumId w:val="20"/>
  </w:num>
  <w:num w:numId="28">
    <w:abstractNumId w:val="41"/>
  </w:num>
  <w:num w:numId="29">
    <w:abstractNumId w:val="37"/>
  </w:num>
  <w:num w:numId="30">
    <w:abstractNumId w:val="11"/>
  </w:num>
  <w:num w:numId="31">
    <w:abstractNumId w:val="34"/>
  </w:num>
  <w:num w:numId="32">
    <w:abstractNumId w:val="42"/>
  </w:num>
  <w:num w:numId="33">
    <w:abstractNumId w:val="17"/>
  </w:num>
  <w:num w:numId="34">
    <w:abstractNumId w:val="43"/>
  </w:num>
  <w:num w:numId="35">
    <w:abstractNumId w:val="29"/>
  </w:num>
  <w:num w:numId="36">
    <w:abstractNumId w:val="21"/>
  </w:num>
  <w:num w:numId="37">
    <w:abstractNumId w:val="48"/>
  </w:num>
  <w:num w:numId="38">
    <w:abstractNumId w:val="46"/>
  </w:num>
  <w:num w:numId="39">
    <w:abstractNumId w:val="24"/>
  </w:num>
  <w:num w:numId="40">
    <w:abstractNumId w:val="49"/>
  </w:num>
  <w:num w:numId="41">
    <w:abstractNumId w:val="5"/>
  </w:num>
  <w:num w:numId="42">
    <w:abstractNumId w:val="39"/>
  </w:num>
  <w:num w:numId="43">
    <w:abstractNumId w:val="14"/>
  </w:num>
  <w:num w:numId="44">
    <w:abstractNumId w:val="3"/>
  </w:num>
  <w:num w:numId="45">
    <w:abstractNumId w:val="22"/>
  </w:num>
  <w:num w:numId="46">
    <w:abstractNumId w:val="12"/>
  </w:num>
  <w:num w:numId="47">
    <w:abstractNumId w:val="28"/>
  </w:num>
  <w:num w:numId="48">
    <w:abstractNumId w:val="19"/>
  </w:num>
  <w:num w:numId="49">
    <w:abstractNumId w:val="31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2916"/>
    <w:rsid w:val="00003D96"/>
    <w:rsid w:val="00015263"/>
    <w:rsid w:val="00040D48"/>
    <w:rsid w:val="00050884"/>
    <w:rsid w:val="00061778"/>
    <w:rsid w:val="00062161"/>
    <w:rsid w:val="000835C7"/>
    <w:rsid w:val="00083FBC"/>
    <w:rsid w:val="000A3854"/>
    <w:rsid w:val="000A774D"/>
    <w:rsid w:val="000B063F"/>
    <w:rsid w:val="000B25BB"/>
    <w:rsid w:val="000B2DA0"/>
    <w:rsid w:val="000C049B"/>
    <w:rsid w:val="000C25A8"/>
    <w:rsid w:val="000C575B"/>
    <w:rsid w:val="000F1DE4"/>
    <w:rsid w:val="001174E2"/>
    <w:rsid w:val="00123AC5"/>
    <w:rsid w:val="001252DC"/>
    <w:rsid w:val="00143F4D"/>
    <w:rsid w:val="00155DE4"/>
    <w:rsid w:val="00162857"/>
    <w:rsid w:val="00165B6B"/>
    <w:rsid w:val="001662B9"/>
    <w:rsid w:val="00173556"/>
    <w:rsid w:val="00174DC8"/>
    <w:rsid w:val="00174E31"/>
    <w:rsid w:val="00191D05"/>
    <w:rsid w:val="001B7E07"/>
    <w:rsid w:val="001B7E0A"/>
    <w:rsid w:val="001D3B89"/>
    <w:rsid w:val="001D49B2"/>
    <w:rsid w:val="001E09D2"/>
    <w:rsid w:val="001E0C56"/>
    <w:rsid w:val="001E7338"/>
    <w:rsid w:val="00202416"/>
    <w:rsid w:val="00203305"/>
    <w:rsid w:val="00210F32"/>
    <w:rsid w:val="002152C8"/>
    <w:rsid w:val="00222931"/>
    <w:rsid w:val="0022586F"/>
    <w:rsid w:val="00240F46"/>
    <w:rsid w:val="00243030"/>
    <w:rsid w:val="00245A70"/>
    <w:rsid w:val="00247432"/>
    <w:rsid w:val="00254EC6"/>
    <w:rsid w:val="00256E53"/>
    <w:rsid w:val="0026460B"/>
    <w:rsid w:val="00266F2C"/>
    <w:rsid w:val="00291610"/>
    <w:rsid w:val="00297FE1"/>
    <w:rsid w:val="002B0F25"/>
    <w:rsid w:val="002B2F7C"/>
    <w:rsid w:val="002B35E7"/>
    <w:rsid w:val="002C1AC2"/>
    <w:rsid w:val="002C200A"/>
    <w:rsid w:val="002C75FC"/>
    <w:rsid w:val="002D117C"/>
    <w:rsid w:val="002E7751"/>
    <w:rsid w:val="003003D4"/>
    <w:rsid w:val="00301FDB"/>
    <w:rsid w:val="003036BB"/>
    <w:rsid w:val="00305284"/>
    <w:rsid w:val="0031270E"/>
    <w:rsid w:val="003515B7"/>
    <w:rsid w:val="00353DE6"/>
    <w:rsid w:val="00354A12"/>
    <w:rsid w:val="00354BCC"/>
    <w:rsid w:val="00361FEF"/>
    <w:rsid w:val="00362DF1"/>
    <w:rsid w:val="00366AAC"/>
    <w:rsid w:val="00370C23"/>
    <w:rsid w:val="00371951"/>
    <w:rsid w:val="003826CD"/>
    <w:rsid w:val="0038452B"/>
    <w:rsid w:val="003A2861"/>
    <w:rsid w:val="003B012B"/>
    <w:rsid w:val="003C6691"/>
    <w:rsid w:val="003D1073"/>
    <w:rsid w:val="003D185E"/>
    <w:rsid w:val="003D4BA8"/>
    <w:rsid w:val="003E7612"/>
    <w:rsid w:val="003F7FDC"/>
    <w:rsid w:val="00412715"/>
    <w:rsid w:val="0041601A"/>
    <w:rsid w:val="0041746A"/>
    <w:rsid w:val="004253A0"/>
    <w:rsid w:val="00425485"/>
    <w:rsid w:val="0043430F"/>
    <w:rsid w:val="0043490F"/>
    <w:rsid w:val="004409A2"/>
    <w:rsid w:val="00453977"/>
    <w:rsid w:val="004649F8"/>
    <w:rsid w:val="00474525"/>
    <w:rsid w:val="00487889"/>
    <w:rsid w:val="004928A3"/>
    <w:rsid w:val="004974C3"/>
    <w:rsid w:val="00497C04"/>
    <w:rsid w:val="004B20DA"/>
    <w:rsid w:val="004C3DEC"/>
    <w:rsid w:val="004D3709"/>
    <w:rsid w:val="004D5610"/>
    <w:rsid w:val="004E34C4"/>
    <w:rsid w:val="004F018E"/>
    <w:rsid w:val="004F0F82"/>
    <w:rsid w:val="00502D5A"/>
    <w:rsid w:val="00502DE2"/>
    <w:rsid w:val="00517238"/>
    <w:rsid w:val="00522C09"/>
    <w:rsid w:val="005310D2"/>
    <w:rsid w:val="00544B8F"/>
    <w:rsid w:val="00544E6E"/>
    <w:rsid w:val="00551763"/>
    <w:rsid w:val="00561C55"/>
    <w:rsid w:val="00562305"/>
    <w:rsid w:val="00563889"/>
    <w:rsid w:val="00565718"/>
    <w:rsid w:val="0056728E"/>
    <w:rsid w:val="0057418E"/>
    <w:rsid w:val="0058485C"/>
    <w:rsid w:val="00593575"/>
    <w:rsid w:val="005B2EE5"/>
    <w:rsid w:val="005B3A75"/>
    <w:rsid w:val="005B4207"/>
    <w:rsid w:val="005D30BC"/>
    <w:rsid w:val="005D5D66"/>
    <w:rsid w:val="005E010A"/>
    <w:rsid w:val="005E7E13"/>
    <w:rsid w:val="005F4017"/>
    <w:rsid w:val="005F5203"/>
    <w:rsid w:val="005F6E91"/>
    <w:rsid w:val="00625643"/>
    <w:rsid w:val="006259E1"/>
    <w:rsid w:val="0062739C"/>
    <w:rsid w:val="00627604"/>
    <w:rsid w:val="00636829"/>
    <w:rsid w:val="00643CFC"/>
    <w:rsid w:val="00644C9A"/>
    <w:rsid w:val="00645ED3"/>
    <w:rsid w:val="00646948"/>
    <w:rsid w:val="00646E96"/>
    <w:rsid w:val="00650321"/>
    <w:rsid w:val="00651ABB"/>
    <w:rsid w:val="00654FAA"/>
    <w:rsid w:val="00656C61"/>
    <w:rsid w:val="00666E58"/>
    <w:rsid w:val="0067486A"/>
    <w:rsid w:val="006762F0"/>
    <w:rsid w:val="00691567"/>
    <w:rsid w:val="0069166B"/>
    <w:rsid w:val="0069334A"/>
    <w:rsid w:val="00696269"/>
    <w:rsid w:val="006A71B2"/>
    <w:rsid w:val="006B1C94"/>
    <w:rsid w:val="006B70E3"/>
    <w:rsid w:val="006C17E0"/>
    <w:rsid w:val="006D237D"/>
    <w:rsid w:val="006D29D7"/>
    <w:rsid w:val="006D42FF"/>
    <w:rsid w:val="006D73BD"/>
    <w:rsid w:val="006E66AC"/>
    <w:rsid w:val="006F3737"/>
    <w:rsid w:val="006F48F2"/>
    <w:rsid w:val="006F6064"/>
    <w:rsid w:val="00724143"/>
    <w:rsid w:val="00726B88"/>
    <w:rsid w:val="007313F6"/>
    <w:rsid w:val="00734B02"/>
    <w:rsid w:val="007351F4"/>
    <w:rsid w:val="00736EE7"/>
    <w:rsid w:val="0074288E"/>
    <w:rsid w:val="007428C5"/>
    <w:rsid w:val="00742916"/>
    <w:rsid w:val="0074563B"/>
    <w:rsid w:val="0075357C"/>
    <w:rsid w:val="0076526B"/>
    <w:rsid w:val="00765CBD"/>
    <w:rsid w:val="00774374"/>
    <w:rsid w:val="00797831"/>
    <w:rsid w:val="007B1D79"/>
    <w:rsid w:val="007B2785"/>
    <w:rsid w:val="007B3921"/>
    <w:rsid w:val="007B7278"/>
    <w:rsid w:val="007C4A77"/>
    <w:rsid w:val="007D44CB"/>
    <w:rsid w:val="007F15E1"/>
    <w:rsid w:val="007F36FA"/>
    <w:rsid w:val="00805EA2"/>
    <w:rsid w:val="008134EB"/>
    <w:rsid w:val="00814A9E"/>
    <w:rsid w:val="008258DF"/>
    <w:rsid w:val="00834456"/>
    <w:rsid w:val="0084004F"/>
    <w:rsid w:val="00840D87"/>
    <w:rsid w:val="008804D6"/>
    <w:rsid w:val="00881A18"/>
    <w:rsid w:val="00885041"/>
    <w:rsid w:val="00892A66"/>
    <w:rsid w:val="008A7F92"/>
    <w:rsid w:val="008C078E"/>
    <w:rsid w:val="008C166E"/>
    <w:rsid w:val="008C1941"/>
    <w:rsid w:val="008C291F"/>
    <w:rsid w:val="008D1F64"/>
    <w:rsid w:val="008D43A6"/>
    <w:rsid w:val="008D7D07"/>
    <w:rsid w:val="008E2060"/>
    <w:rsid w:val="008E38B1"/>
    <w:rsid w:val="008F1341"/>
    <w:rsid w:val="009003ED"/>
    <w:rsid w:val="00904E6C"/>
    <w:rsid w:val="009060E8"/>
    <w:rsid w:val="009072B2"/>
    <w:rsid w:val="00910F7F"/>
    <w:rsid w:val="00923B47"/>
    <w:rsid w:val="00934D5B"/>
    <w:rsid w:val="00944297"/>
    <w:rsid w:val="00944BB8"/>
    <w:rsid w:val="00956CC7"/>
    <w:rsid w:val="00962738"/>
    <w:rsid w:val="00967D9D"/>
    <w:rsid w:val="00971E29"/>
    <w:rsid w:val="00976F8D"/>
    <w:rsid w:val="00994145"/>
    <w:rsid w:val="00995367"/>
    <w:rsid w:val="009B22F5"/>
    <w:rsid w:val="009B2ADC"/>
    <w:rsid w:val="009B5D2B"/>
    <w:rsid w:val="009E5556"/>
    <w:rsid w:val="009E5734"/>
    <w:rsid w:val="009F6DD2"/>
    <w:rsid w:val="00A00E23"/>
    <w:rsid w:val="00A01B91"/>
    <w:rsid w:val="00A04D6F"/>
    <w:rsid w:val="00A072A6"/>
    <w:rsid w:val="00A151C1"/>
    <w:rsid w:val="00A262CC"/>
    <w:rsid w:val="00A31CD8"/>
    <w:rsid w:val="00A33B7F"/>
    <w:rsid w:val="00A374D2"/>
    <w:rsid w:val="00A46DAF"/>
    <w:rsid w:val="00A6290E"/>
    <w:rsid w:val="00A62999"/>
    <w:rsid w:val="00A63841"/>
    <w:rsid w:val="00A73125"/>
    <w:rsid w:val="00A7659D"/>
    <w:rsid w:val="00A813C8"/>
    <w:rsid w:val="00A87D0F"/>
    <w:rsid w:val="00A91A6C"/>
    <w:rsid w:val="00A9484C"/>
    <w:rsid w:val="00AA3CDF"/>
    <w:rsid w:val="00AA76E3"/>
    <w:rsid w:val="00AB5E54"/>
    <w:rsid w:val="00AB7FA5"/>
    <w:rsid w:val="00AD18DB"/>
    <w:rsid w:val="00AD3B53"/>
    <w:rsid w:val="00AD3C07"/>
    <w:rsid w:val="00AD52FA"/>
    <w:rsid w:val="00AD5FEB"/>
    <w:rsid w:val="00AF5FE2"/>
    <w:rsid w:val="00B01E31"/>
    <w:rsid w:val="00B03E84"/>
    <w:rsid w:val="00B0786F"/>
    <w:rsid w:val="00B16CCE"/>
    <w:rsid w:val="00B176DD"/>
    <w:rsid w:val="00B2097B"/>
    <w:rsid w:val="00B311F8"/>
    <w:rsid w:val="00B3233C"/>
    <w:rsid w:val="00B32A0E"/>
    <w:rsid w:val="00B379B4"/>
    <w:rsid w:val="00B4484C"/>
    <w:rsid w:val="00B5374A"/>
    <w:rsid w:val="00B71297"/>
    <w:rsid w:val="00B76F25"/>
    <w:rsid w:val="00B82E26"/>
    <w:rsid w:val="00B87BE5"/>
    <w:rsid w:val="00B9164C"/>
    <w:rsid w:val="00BA0A76"/>
    <w:rsid w:val="00BA1B3E"/>
    <w:rsid w:val="00BA4056"/>
    <w:rsid w:val="00BA6548"/>
    <w:rsid w:val="00BB0E1E"/>
    <w:rsid w:val="00BB25E3"/>
    <w:rsid w:val="00BB2EEC"/>
    <w:rsid w:val="00BB4673"/>
    <w:rsid w:val="00BC3FDA"/>
    <w:rsid w:val="00BE1576"/>
    <w:rsid w:val="00BE2E02"/>
    <w:rsid w:val="00BF101B"/>
    <w:rsid w:val="00BF120E"/>
    <w:rsid w:val="00C00CE0"/>
    <w:rsid w:val="00C07BA5"/>
    <w:rsid w:val="00C102A9"/>
    <w:rsid w:val="00C12A27"/>
    <w:rsid w:val="00C303E2"/>
    <w:rsid w:val="00C32F9B"/>
    <w:rsid w:val="00C43CA8"/>
    <w:rsid w:val="00C502A4"/>
    <w:rsid w:val="00C65A2E"/>
    <w:rsid w:val="00C66D8F"/>
    <w:rsid w:val="00C75B65"/>
    <w:rsid w:val="00C862C9"/>
    <w:rsid w:val="00C931E4"/>
    <w:rsid w:val="00CA0CA4"/>
    <w:rsid w:val="00CB42D5"/>
    <w:rsid w:val="00CB79EA"/>
    <w:rsid w:val="00CC3AE6"/>
    <w:rsid w:val="00CC4125"/>
    <w:rsid w:val="00CD0B6E"/>
    <w:rsid w:val="00CD6639"/>
    <w:rsid w:val="00CE3B1A"/>
    <w:rsid w:val="00CE6ACC"/>
    <w:rsid w:val="00CE72DA"/>
    <w:rsid w:val="00D015E8"/>
    <w:rsid w:val="00D15976"/>
    <w:rsid w:val="00D23BDC"/>
    <w:rsid w:val="00D2567D"/>
    <w:rsid w:val="00D257E9"/>
    <w:rsid w:val="00D33F20"/>
    <w:rsid w:val="00D353F5"/>
    <w:rsid w:val="00D36DD3"/>
    <w:rsid w:val="00D3758A"/>
    <w:rsid w:val="00D40D48"/>
    <w:rsid w:val="00D45CD5"/>
    <w:rsid w:val="00D47E1B"/>
    <w:rsid w:val="00D60E63"/>
    <w:rsid w:val="00D70C81"/>
    <w:rsid w:val="00D96F33"/>
    <w:rsid w:val="00DA12EB"/>
    <w:rsid w:val="00DA4B22"/>
    <w:rsid w:val="00DB164F"/>
    <w:rsid w:val="00DB2B7A"/>
    <w:rsid w:val="00DC3DDF"/>
    <w:rsid w:val="00DC45F9"/>
    <w:rsid w:val="00DC4905"/>
    <w:rsid w:val="00DE6C23"/>
    <w:rsid w:val="00E01C16"/>
    <w:rsid w:val="00E03B05"/>
    <w:rsid w:val="00E0733F"/>
    <w:rsid w:val="00E118FB"/>
    <w:rsid w:val="00E475EA"/>
    <w:rsid w:val="00E550DF"/>
    <w:rsid w:val="00E66EC5"/>
    <w:rsid w:val="00E979FB"/>
    <w:rsid w:val="00EB2794"/>
    <w:rsid w:val="00EB2902"/>
    <w:rsid w:val="00EE4BC2"/>
    <w:rsid w:val="00EF1D51"/>
    <w:rsid w:val="00F03992"/>
    <w:rsid w:val="00F16552"/>
    <w:rsid w:val="00F25406"/>
    <w:rsid w:val="00F31DB8"/>
    <w:rsid w:val="00F36FBE"/>
    <w:rsid w:val="00F422CF"/>
    <w:rsid w:val="00F457B8"/>
    <w:rsid w:val="00F55086"/>
    <w:rsid w:val="00F65CD0"/>
    <w:rsid w:val="00F725AC"/>
    <w:rsid w:val="00F832C2"/>
    <w:rsid w:val="00F8712C"/>
    <w:rsid w:val="00FA0663"/>
    <w:rsid w:val="00FA3533"/>
    <w:rsid w:val="00FA521B"/>
    <w:rsid w:val="00FB46F8"/>
    <w:rsid w:val="00FB5BAF"/>
    <w:rsid w:val="00FC649D"/>
    <w:rsid w:val="00FD0A06"/>
    <w:rsid w:val="00FD25C2"/>
    <w:rsid w:val="00FD7054"/>
    <w:rsid w:val="00FF5BC8"/>
    <w:rsid w:val="00FF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A0"/>
  </w:style>
  <w:style w:type="paragraph" w:styleId="Nagwek1">
    <w:name w:val="heading 1"/>
    <w:basedOn w:val="Normalny"/>
    <w:next w:val="Normalny"/>
    <w:qFormat/>
    <w:rsid w:val="000B2DA0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0B2DA0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0B2DA0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0B2DA0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0B2DA0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0B2DA0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2DA0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semiHidden/>
    <w:rsid w:val="000B2DA0"/>
    <w:rPr>
      <w:b/>
    </w:rPr>
  </w:style>
  <w:style w:type="paragraph" w:styleId="NormalnyWeb">
    <w:name w:val="Normal (Web)"/>
    <w:basedOn w:val="Normalny"/>
    <w:uiPriority w:val="99"/>
    <w:semiHidden/>
    <w:rsid w:val="000B2DA0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0B2DA0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0B2DA0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0B2DA0"/>
    <w:pPr>
      <w:jc w:val="center"/>
    </w:pPr>
    <w:rPr>
      <w:b/>
      <w:sz w:val="24"/>
    </w:rPr>
  </w:style>
  <w:style w:type="character" w:customStyle="1" w:styleId="TytuZnak">
    <w:name w:val="Tytuł Znak"/>
    <w:rsid w:val="000B2DA0"/>
    <w:rPr>
      <w:b/>
      <w:sz w:val="24"/>
    </w:rPr>
  </w:style>
  <w:style w:type="paragraph" w:styleId="Nagwek">
    <w:name w:val="header"/>
    <w:basedOn w:val="Normalny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0B2DA0"/>
  </w:style>
  <w:style w:type="paragraph" w:styleId="Stopka">
    <w:name w:val="footer"/>
    <w:basedOn w:val="Normalny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0B2DA0"/>
  </w:style>
  <w:style w:type="paragraph" w:styleId="Podtytu">
    <w:name w:val="Subtitle"/>
    <w:basedOn w:val="Normalny"/>
    <w:qFormat/>
    <w:rsid w:val="000B2DA0"/>
    <w:rPr>
      <w:b/>
    </w:rPr>
  </w:style>
  <w:style w:type="paragraph" w:styleId="Akapitzlist">
    <w:name w:val="List Paragraph"/>
    <w:basedOn w:val="Normalny"/>
    <w:uiPriority w:val="34"/>
    <w:qFormat/>
    <w:rsid w:val="000B2DA0"/>
    <w:pPr>
      <w:ind w:left="720"/>
      <w:contextualSpacing/>
    </w:pPr>
  </w:style>
  <w:style w:type="character" w:styleId="Numerstrony">
    <w:name w:val="page number"/>
    <w:basedOn w:val="Domylnaczcionkaakapitu"/>
    <w:semiHidden/>
    <w:rsid w:val="000B2DA0"/>
  </w:style>
  <w:style w:type="paragraph" w:styleId="Tekstdymka">
    <w:name w:val="Balloon Text"/>
    <w:basedOn w:val="Normalny"/>
    <w:link w:val="TekstdymkaZnak"/>
    <w:uiPriority w:val="99"/>
    <w:semiHidden/>
    <w:unhideWhenUsed/>
    <w:rsid w:val="00354BC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B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D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D66"/>
  </w:style>
  <w:style w:type="character" w:styleId="Odwoanieprzypisukocowego">
    <w:name w:val="endnote reference"/>
    <w:basedOn w:val="Domylnaczcionkaakapitu"/>
    <w:uiPriority w:val="99"/>
    <w:semiHidden/>
    <w:unhideWhenUsed/>
    <w:rsid w:val="005D5D66"/>
    <w:rPr>
      <w:vertAlign w:val="superscript"/>
    </w:rPr>
  </w:style>
  <w:style w:type="character" w:styleId="Uwydatnienie">
    <w:name w:val="Emphasis"/>
    <w:basedOn w:val="Domylnaczcionkaakapitu"/>
    <w:qFormat/>
    <w:rsid w:val="001B7E07"/>
    <w:rPr>
      <w:i/>
      <w:iCs/>
    </w:rPr>
  </w:style>
  <w:style w:type="character" w:styleId="Hipercze">
    <w:name w:val="Hyperlink"/>
    <w:basedOn w:val="Domylnaczcionkaakapitu"/>
    <w:uiPriority w:val="99"/>
    <w:unhideWhenUsed/>
    <w:rsid w:val="00BB2E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72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2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30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989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dla rad instytutów, dotyczące przygotowania dokumentu określającego efekty kształcenia, będącego podstawą dla Senatu PWSZ do przyjęcia uchwały w sprawie efektów kształcenia</vt:lpstr>
    </vt:vector>
  </TitlesOfParts>
  <Company>TOSHIBA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creator>aaaa</dc:creator>
  <cp:lastModifiedBy>katarzyna olszewska</cp:lastModifiedBy>
  <cp:revision>21</cp:revision>
  <cp:lastPrinted>2014-09-17T15:23:00Z</cp:lastPrinted>
  <dcterms:created xsi:type="dcterms:W3CDTF">2012-09-10T12:35:00Z</dcterms:created>
  <dcterms:modified xsi:type="dcterms:W3CDTF">2014-09-17T15:23:00Z</dcterms:modified>
</cp:coreProperties>
</file>